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736D" w14:textId="63F24264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Godišnji izvedbeni kurikulum Katoličkog vjeronauka za 2. razred osnovne škole</w:t>
      </w:r>
    </w:p>
    <w:p w14:paraId="5FE9DF4D" w14:textId="64C33BA4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</w:t>
      </w:r>
      <w:r w:rsidR="00F12CAE">
        <w:rPr>
          <w:sz w:val="28"/>
          <w:szCs w:val="28"/>
        </w:rPr>
        <w:t>5</w:t>
      </w:r>
      <w:r>
        <w:rPr>
          <w:sz w:val="28"/>
          <w:szCs w:val="28"/>
        </w:rPr>
        <w:t>./202</w:t>
      </w:r>
      <w:r w:rsidR="00F12CAE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5A158C03" w14:textId="6652043E" w:rsidR="00BD2C6D" w:rsidRDefault="00BD2C6D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659"/>
        <w:gridCol w:w="767"/>
        <w:gridCol w:w="2105"/>
        <w:gridCol w:w="3035"/>
        <w:gridCol w:w="3991"/>
        <w:gridCol w:w="1619"/>
      </w:tblGrid>
      <w:tr w:rsidR="00F669AD" w:rsidRPr="00FD472D" w14:paraId="2B3E6629" w14:textId="5F1DBC21" w:rsidTr="00621E74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Mjesec</w:t>
            </w:r>
          </w:p>
        </w:tc>
        <w:tc>
          <w:tcPr>
            <w:tcW w:w="1659" w:type="dxa"/>
            <w:shd w:val="clear" w:color="auto" w:fill="00B050"/>
            <w:vAlign w:val="center"/>
          </w:tcPr>
          <w:p w14:paraId="565169D9" w14:textId="27D6C42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67" w:type="dxa"/>
            <w:shd w:val="clear" w:color="auto" w:fill="00B050"/>
            <w:vAlign w:val="center"/>
          </w:tcPr>
          <w:p w14:paraId="0C568FAA" w14:textId="5944B7B0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105" w:type="dxa"/>
            <w:shd w:val="clear" w:color="auto" w:fill="00B050"/>
            <w:vAlign w:val="center"/>
          </w:tcPr>
          <w:p w14:paraId="6FD21A76" w14:textId="1AFCACE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3991" w:type="dxa"/>
            <w:shd w:val="clear" w:color="auto" w:fill="00B050"/>
            <w:vAlign w:val="center"/>
          </w:tcPr>
          <w:p w14:paraId="11F97D08" w14:textId="70E5759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  <w:tc>
          <w:tcPr>
            <w:tcW w:w="1619" w:type="dxa"/>
            <w:shd w:val="clear" w:color="auto" w:fill="00B050"/>
            <w:vAlign w:val="center"/>
          </w:tcPr>
          <w:p w14:paraId="12C72039" w14:textId="64D38D2F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Napomene</w:t>
            </w:r>
          </w:p>
        </w:tc>
      </w:tr>
      <w:tr w:rsidR="00957369" w14:paraId="189B2378" w14:textId="7C2BE333" w:rsidTr="00621E74">
        <w:trPr>
          <w:cantSplit/>
          <w:trHeight w:val="1944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rujan</w:t>
            </w:r>
          </w:p>
        </w:tc>
        <w:tc>
          <w:tcPr>
            <w:tcW w:w="1659" w:type="dxa"/>
            <w:vMerge w:val="restart"/>
            <w:vAlign w:val="center"/>
          </w:tcPr>
          <w:p w14:paraId="6217F994" w14:textId="694453D4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NAUČILI?</w:t>
            </w:r>
          </w:p>
        </w:tc>
        <w:tc>
          <w:tcPr>
            <w:tcW w:w="767" w:type="dxa"/>
            <w:vAlign w:val="center"/>
          </w:tcPr>
          <w:p w14:paraId="017038A1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4CCE9628" w14:textId="2A25C9DB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05" w:type="dxa"/>
            <w:vAlign w:val="center"/>
          </w:tcPr>
          <w:p w14:paraId="6E54170A" w14:textId="1DCB112E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prvom razredu?</w:t>
            </w:r>
          </w:p>
          <w:p w14:paraId="2C634BE2" w14:textId="683A92FC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(prvo polugodište)</w:t>
            </w:r>
          </w:p>
        </w:tc>
        <w:tc>
          <w:tcPr>
            <w:tcW w:w="3035" w:type="dxa"/>
            <w:vMerge w:val="restart"/>
            <w:vAlign w:val="center"/>
          </w:tcPr>
          <w:p w14:paraId="7862DE49" w14:textId="20D81D6D" w:rsidR="00957369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991" w:type="dxa"/>
            <w:vMerge w:val="restart"/>
            <w:vAlign w:val="center"/>
          </w:tcPr>
          <w:p w14:paraId="42FB31C6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Učiti kako učiti</w:t>
            </w:r>
          </w:p>
          <w:p w14:paraId="39B1509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uku B.1.2. Praćenje Na poticaj i uz pomoć učitelja prati svoje učenje.</w:t>
            </w:r>
          </w:p>
          <w:p w14:paraId="626DC4FD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uku B.1.4. Samovrednovanje/samoprocjena</w:t>
            </w:r>
          </w:p>
          <w:p w14:paraId="282AFBB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1407AB92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054DBED5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Poduzetništvo</w:t>
            </w:r>
          </w:p>
          <w:p w14:paraId="129EAD1A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pod B.1.2. Planira i upravlja aktivnostima.</w:t>
            </w:r>
          </w:p>
          <w:p w14:paraId="6C636901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3CC02BCC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335D024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 B.1.3. A Prepoznaje igru kao važnu razvojnu i društvenu aktivnost.</w:t>
            </w:r>
          </w:p>
          <w:p w14:paraId="122C6CF4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4D5C915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7340F2D3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A.1.2. Upravlja emocijama i ponašanjem.</w:t>
            </w:r>
          </w:p>
          <w:p w14:paraId="26294725" w14:textId="77777777" w:rsidR="00957369" w:rsidRPr="00621E74" w:rsidRDefault="00957369" w:rsidP="008E7707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3AB81A15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00EAF85B" w14:textId="77777777" w:rsidTr="00621E74">
        <w:trPr>
          <w:cantSplit/>
          <w:trHeight w:val="1804"/>
        </w:trPr>
        <w:tc>
          <w:tcPr>
            <w:tcW w:w="1044" w:type="dxa"/>
            <w:vMerge/>
            <w:textDirection w:val="btLr"/>
            <w:vAlign w:val="center"/>
          </w:tcPr>
          <w:p w14:paraId="417DBD64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FD76A44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FAFEEA6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56146A60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5" w:type="dxa"/>
            <w:vAlign w:val="center"/>
          </w:tcPr>
          <w:p w14:paraId="060178EB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prvom razredu?</w:t>
            </w:r>
          </w:p>
          <w:p w14:paraId="6841BD23" w14:textId="06BD9727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(drugo polugodište)</w:t>
            </w:r>
          </w:p>
        </w:tc>
        <w:tc>
          <w:tcPr>
            <w:tcW w:w="3035" w:type="dxa"/>
            <w:vMerge/>
            <w:vAlign w:val="center"/>
          </w:tcPr>
          <w:p w14:paraId="3D01E6DE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D02B5DB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C0758EB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7DF8FBB6" w14:textId="77777777" w:rsidTr="00621E74">
        <w:trPr>
          <w:cantSplit/>
          <w:trHeight w:val="708"/>
        </w:trPr>
        <w:tc>
          <w:tcPr>
            <w:tcW w:w="1044" w:type="dxa"/>
            <w:vMerge/>
            <w:textDirection w:val="btLr"/>
            <w:vAlign w:val="center"/>
          </w:tcPr>
          <w:p w14:paraId="213DF437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60CE9AC6" w14:textId="2046DD2D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PRIJATELJI PONOVNO ZAJEDNO</w:t>
            </w:r>
          </w:p>
        </w:tc>
        <w:tc>
          <w:tcPr>
            <w:tcW w:w="767" w:type="dxa"/>
            <w:vAlign w:val="center"/>
          </w:tcPr>
          <w:p w14:paraId="711491FE" w14:textId="1B67F5CF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05" w:type="dxa"/>
            <w:vAlign w:val="center"/>
          </w:tcPr>
          <w:p w14:paraId="3D31A4FA" w14:textId="325C564F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Ponovno smo zajedno</w:t>
            </w:r>
          </w:p>
        </w:tc>
        <w:tc>
          <w:tcPr>
            <w:tcW w:w="3035" w:type="dxa"/>
            <w:vMerge w:val="restart"/>
            <w:vAlign w:val="center"/>
          </w:tcPr>
          <w:p w14:paraId="3B0AA72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22BA63A6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638D95CB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C.2.3. Učenik prepoznaje i svojim riječima opisuje važnost </w:t>
            </w:r>
            <w:r w:rsidRPr="00621E74">
              <w:rPr>
                <w:sz w:val="20"/>
                <w:szCs w:val="20"/>
              </w:rPr>
              <w:lastRenderedPageBreak/>
              <w:t>pravila ponašanja te navodi Zlatno pravilo.</w:t>
            </w:r>
          </w:p>
          <w:p w14:paraId="49B87951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4512F9D5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04073F51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2514BF3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B.2.1. Učenik otkriva Boga stvoritelja  koji poziva čovjeka da mu bude prijatelj i  suradnik.</w:t>
            </w:r>
          </w:p>
          <w:p w14:paraId="27F8BB6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B.2.2. Učenik upoznaje i opisuje Isusa kao Spasitelja i dobroga Učitelja koji poziva učenike da budu njegovi svjedoci.</w:t>
            </w:r>
          </w:p>
          <w:p w14:paraId="3492CD48" w14:textId="77777777" w:rsidR="00957369" w:rsidRPr="00621E74" w:rsidRDefault="00957369" w:rsidP="008E7707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1173B1BF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Održivi razvoj</w:t>
            </w:r>
          </w:p>
          <w:p w14:paraId="1E76AD0D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 A.1.1. Prepoznaje svoje mjesto i povezanost s drugima u zajednici.</w:t>
            </w:r>
          </w:p>
          <w:p w14:paraId="49D99C32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3C4A0727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7F01269A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A.1.1.  Razvija sliku o sebi.</w:t>
            </w:r>
          </w:p>
          <w:p w14:paraId="6A32CE1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osr A.1.2.  Upravlja emocijama i ponašanjem. </w:t>
            </w:r>
          </w:p>
          <w:p w14:paraId="3A184036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osr B.1.1. Prepoznaje i uvažava potrebe i osjećaje drugih.</w:t>
            </w:r>
          </w:p>
          <w:p w14:paraId="4F642FE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osr C.1.2. Opisuje kako društvene norme i pravila reguliraju ponašanje i međusobne odnose. </w:t>
            </w:r>
          </w:p>
          <w:p w14:paraId="518DC9E4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47871308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23F206A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 B.1.1/A.</w:t>
            </w:r>
          </w:p>
          <w:p w14:paraId="16F5177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primjereno od neprimjerenoga ponašanja.</w:t>
            </w:r>
          </w:p>
          <w:p w14:paraId="53922D49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29E0296E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Učiti kako učiti</w:t>
            </w:r>
          </w:p>
          <w:p w14:paraId="17A2279F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A.1.4. </w:t>
            </w:r>
          </w:p>
          <w:p w14:paraId="42D6BD4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4. Kritičko mišljenje </w:t>
            </w:r>
          </w:p>
          <w:p w14:paraId="43272CD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Učenik oblikuje i izražava svoje misli i osjećaje. </w:t>
            </w:r>
          </w:p>
          <w:p w14:paraId="50EF55B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B.1.4. </w:t>
            </w:r>
          </w:p>
          <w:p w14:paraId="08B76C9A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4. Samovrednovanje/ samoprocjena </w:t>
            </w:r>
          </w:p>
          <w:p w14:paraId="7EDA216A" w14:textId="7FCE08BD" w:rsidR="00957369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619" w:type="dxa"/>
            <w:vMerge/>
            <w:vAlign w:val="center"/>
          </w:tcPr>
          <w:p w14:paraId="1140CCAE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64B5E07F" w14:textId="77777777" w:rsidTr="00621E74">
        <w:trPr>
          <w:cantSplit/>
          <w:trHeight w:val="972"/>
        </w:trPr>
        <w:tc>
          <w:tcPr>
            <w:tcW w:w="1044" w:type="dxa"/>
            <w:vMerge/>
            <w:textDirection w:val="btLr"/>
            <w:vAlign w:val="center"/>
          </w:tcPr>
          <w:p w14:paraId="45F2DE1F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1403118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A8136C" w14:textId="7E4DC942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05" w:type="dxa"/>
            <w:vAlign w:val="center"/>
          </w:tcPr>
          <w:p w14:paraId="58FE0ECB" w14:textId="092ED8A0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Zlatno pravilo, najbolji temelj prijateljstva</w:t>
            </w:r>
          </w:p>
        </w:tc>
        <w:tc>
          <w:tcPr>
            <w:tcW w:w="3035" w:type="dxa"/>
            <w:vMerge/>
            <w:vAlign w:val="center"/>
          </w:tcPr>
          <w:p w14:paraId="258A658D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4966A9F7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293371C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736CD" w14:paraId="136328F6" w14:textId="77777777" w:rsidTr="00621E74">
        <w:trPr>
          <w:cantSplit/>
          <w:trHeight w:val="4030"/>
        </w:trPr>
        <w:tc>
          <w:tcPr>
            <w:tcW w:w="1044" w:type="dxa"/>
            <w:vMerge/>
            <w:textDirection w:val="btLr"/>
            <w:vAlign w:val="center"/>
          </w:tcPr>
          <w:p w14:paraId="1BF9708F" w14:textId="77777777" w:rsidR="006736CD" w:rsidRDefault="006736C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B5FDACA" w14:textId="77777777" w:rsidR="006736CD" w:rsidRDefault="006736C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F2FCE47" w14:textId="77777777" w:rsidR="006736CD" w:rsidRDefault="006736C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14:paraId="3759641B" w14:textId="58EB7C8D" w:rsidR="006736CD" w:rsidRDefault="006736CD" w:rsidP="00232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05" w:type="dxa"/>
            <w:vAlign w:val="center"/>
          </w:tcPr>
          <w:p w14:paraId="7B6228C9" w14:textId="5D16050A" w:rsidR="006736CD" w:rsidRDefault="006736CD" w:rsidP="00232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Imam povjerenje u Boga</w:t>
            </w:r>
          </w:p>
        </w:tc>
        <w:tc>
          <w:tcPr>
            <w:tcW w:w="3035" w:type="dxa"/>
            <w:vMerge/>
            <w:vAlign w:val="center"/>
          </w:tcPr>
          <w:p w14:paraId="7FC3A412" w14:textId="77777777" w:rsidR="006736CD" w:rsidRPr="00621E74" w:rsidRDefault="006736C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F7A4CE4" w14:textId="77777777" w:rsidR="006736CD" w:rsidRPr="00621E74" w:rsidRDefault="006736C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61E46E2A" w14:textId="77777777" w:rsidR="006736CD" w:rsidRDefault="006736C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776A2CC6" w14:textId="43CD6987" w:rsidTr="00621E74">
        <w:trPr>
          <w:cantSplit/>
          <w:trHeight w:val="792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listopad</w:t>
            </w:r>
          </w:p>
        </w:tc>
        <w:tc>
          <w:tcPr>
            <w:tcW w:w="1659" w:type="dxa"/>
            <w:vMerge w:val="restart"/>
            <w:vAlign w:val="center"/>
          </w:tcPr>
          <w:p w14:paraId="3E45D785" w14:textId="3EC695B4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JE NAJLJEPŠA KNJIGA</w:t>
            </w:r>
          </w:p>
        </w:tc>
        <w:tc>
          <w:tcPr>
            <w:tcW w:w="767" w:type="dxa"/>
            <w:vAlign w:val="center"/>
          </w:tcPr>
          <w:p w14:paraId="3A5781F6" w14:textId="6BDCA524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14:paraId="5A3E5A85" w14:textId="2777226A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14:paraId="1869E029" w14:textId="649BEEAA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387B424B" w14:textId="37C9ECE6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je sveta knjiga</w:t>
            </w:r>
          </w:p>
          <w:p w14:paraId="3AD55E10" w14:textId="672AECE9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  <w:p w14:paraId="30C94C61" w14:textId="21E32CB3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217F472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A.2.2. Učenik objašnjava da je Biblija sveta knjiga koja govori o Bogu i o ljudima, uočava da je osobito važna poruka Isusa Krista te razumije jednostavnije biblijske pripovijesti.</w:t>
            </w:r>
          </w:p>
          <w:p w14:paraId="2AD9A23F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7A32271F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7113C11A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1DE3F19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B.2.1. Učenik otkriva Boga stvoritelja  koji poziva čovjeka da mu bude prijatelj i  suradnik.</w:t>
            </w:r>
          </w:p>
          <w:p w14:paraId="4CB7098A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24F5C003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C.2.1. Učenik na primjerima biblijskih tekstova opisuje kako Bog ljubi čovjeka i oprašta čovjekove pogreške.</w:t>
            </w:r>
          </w:p>
          <w:p w14:paraId="3583E3A8" w14:textId="77777777" w:rsidR="00957369" w:rsidRPr="00621E74" w:rsidRDefault="00957369" w:rsidP="008E7707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73AD50E9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Učiti kako učiti</w:t>
            </w:r>
          </w:p>
          <w:p w14:paraId="5B05EC3C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uku A.1.4.  Učenik oblikuje i izražava svoje misli i osjećaje.</w:t>
            </w:r>
          </w:p>
          <w:p w14:paraId="0D44A1BA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1CFD0D93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Osobni i socijalni razvoj </w:t>
            </w:r>
          </w:p>
          <w:p w14:paraId="32FE924D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A.1.1.  Razvija sliku o sebi.</w:t>
            </w:r>
          </w:p>
          <w:p w14:paraId="6B3F5BE7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B.1.2.  Razvija komunikacijske kompetencije.</w:t>
            </w:r>
          </w:p>
          <w:p w14:paraId="78B59524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9277964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Održivi razvoj</w:t>
            </w:r>
          </w:p>
          <w:p w14:paraId="2A68E02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odr A.1.2. Opisuje raznolikost u prirodi i </w:t>
            </w:r>
            <w:r w:rsidRPr="00621E74">
              <w:rPr>
                <w:sz w:val="20"/>
                <w:szCs w:val="20"/>
              </w:rPr>
              <w:lastRenderedPageBreak/>
              <w:t>razlike među ljudima.</w:t>
            </w:r>
          </w:p>
          <w:p w14:paraId="146BDE1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 B.1.1. Prepoznaje važnost dobronamjernoga djelovanja prema ljudima i prirodi.</w:t>
            </w:r>
          </w:p>
          <w:p w14:paraId="0933A20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 C.1.1. Identificira primjere dobroga odnosa prema prirodi.</w:t>
            </w:r>
          </w:p>
          <w:p w14:paraId="1CDB8438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2C6C0920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47A6CD9E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 B.1.2/C.</w:t>
            </w:r>
          </w:p>
          <w:p w14:paraId="590A3398" w14:textId="652AFAB1" w:rsidR="0095736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Prepoznaje i uvažava različitosti.</w:t>
            </w:r>
          </w:p>
        </w:tc>
        <w:tc>
          <w:tcPr>
            <w:tcW w:w="1619" w:type="dxa"/>
            <w:vMerge w:val="restart"/>
            <w:vAlign w:val="center"/>
          </w:tcPr>
          <w:p w14:paraId="3A5627FA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043168A0" w14:textId="77777777" w:rsidTr="00621E74">
        <w:trPr>
          <w:cantSplit/>
          <w:trHeight w:val="1248"/>
        </w:trPr>
        <w:tc>
          <w:tcPr>
            <w:tcW w:w="1044" w:type="dxa"/>
            <w:vMerge/>
            <w:textDirection w:val="btLr"/>
            <w:vAlign w:val="center"/>
          </w:tcPr>
          <w:p w14:paraId="6045C825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701C2C99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5DCC4F0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14:paraId="417BF571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14:paraId="03E7DEC6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9EDA11D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 stvara svijet i ljude</w:t>
            </w:r>
          </w:p>
          <w:p w14:paraId="4C4AA290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  <w:p w14:paraId="715A08B3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60CB2C4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5032C6DE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47041F4B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38DB6E2C" w14:textId="77777777" w:rsidTr="00621E74">
        <w:trPr>
          <w:cantSplit/>
          <w:trHeight w:val="1732"/>
        </w:trPr>
        <w:tc>
          <w:tcPr>
            <w:tcW w:w="1044" w:type="dxa"/>
            <w:vMerge/>
            <w:textDirection w:val="btLr"/>
            <w:vAlign w:val="center"/>
          </w:tcPr>
          <w:p w14:paraId="5F2C8939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A994C03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86B3362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  <w:p w14:paraId="139EE8E2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5258D502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14:paraId="34F07C54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  <w:p w14:paraId="7605F60A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7B1FF1F" w14:textId="77777777" w:rsidR="00957369" w:rsidRDefault="00957369" w:rsidP="00933093">
            <w:pPr>
              <w:rPr>
                <w:sz w:val="28"/>
                <w:szCs w:val="28"/>
              </w:rPr>
            </w:pPr>
          </w:p>
          <w:p w14:paraId="62952B04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Različiti smo, ali puno nas toga povezuje</w:t>
            </w:r>
          </w:p>
          <w:p w14:paraId="0FA021BB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  <w:p w14:paraId="5DBCCD80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F2488AF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79C6B9B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6D8DE78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2A7F257C" w14:textId="77777777" w:rsidTr="00621E74">
        <w:trPr>
          <w:cantSplit/>
          <w:trHeight w:val="867"/>
        </w:trPr>
        <w:tc>
          <w:tcPr>
            <w:tcW w:w="1044" w:type="dxa"/>
            <w:vMerge/>
            <w:textDirection w:val="btLr"/>
            <w:vAlign w:val="center"/>
          </w:tcPr>
          <w:p w14:paraId="00A10BE1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3D51687E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C79B82F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772274A0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05" w:type="dxa"/>
            <w:vAlign w:val="center"/>
          </w:tcPr>
          <w:p w14:paraId="22D9BD64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 sveti</w:t>
            </w:r>
          </w:p>
          <w:p w14:paraId="7FE11508" w14:textId="560288AA" w:rsidR="00232FED" w:rsidRDefault="00232FED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(izborna tema)</w:t>
            </w:r>
          </w:p>
        </w:tc>
        <w:tc>
          <w:tcPr>
            <w:tcW w:w="3035" w:type="dxa"/>
            <w:vAlign w:val="center"/>
          </w:tcPr>
          <w:p w14:paraId="78F0DE4C" w14:textId="24BCFC42" w:rsidR="00957369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D.2.2. Učenik opisuje crkvene blagdane, slavlja i njihovu važnost za život vjernika te prepoznaje i opisuje druge kršćanske motive u svome okruženju.</w:t>
            </w:r>
          </w:p>
        </w:tc>
        <w:tc>
          <w:tcPr>
            <w:tcW w:w="3991" w:type="dxa"/>
            <w:vAlign w:val="center"/>
          </w:tcPr>
          <w:p w14:paraId="1E852D2B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Učiti kako učiti</w:t>
            </w:r>
          </w:p>
          <w:p w14:paraId="76228703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A.1.4. Učenik oblikuje i izražava svoje misli i osjećaje. </w:t>
            </w:r>
          </w:p>
          <w:p w14:paraId="25A2675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2643C91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3A746217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A.1.1.  Razvija sliku o sebi.</w:t>
            </w:r>
          </w:p>
          <w:p w14:paraId="1DE3D6E9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A.1.2.  Upravlja emocijama i ponašanjem.</w:t>
            </w:r>
          </w:p>
          <w:p w14:paraId="48B87838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C.1.4. Razvija nacionalni i kulturni identitet zajedništvom i pripadnošću skupini.</w:t>
            </w:r>
          </w:p>
          <w:p w14:paraId="67E8D26F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9DDE13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0015BC3F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 B.1.2/B.</w:t>
            </w:r>
          </w:p>
          <w:p w14:paraId="4B8CF654" w14:textId="5CE37861" w:rsidR="0095736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osnovne emocije i razvija empatiju.</w:t>
            </w:r>
          </w:p>
        </w:tc>
        <w:tc>
          <w:tcPr>
            <w:tcW w:w="1619" w:type="dxa"/>
            <w:vMerge/>
            <w:vAlign w:val="center"/>
          </w:tcPr>
          <w:p w14:paraId="79D2E3EE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19FC39A6" w14:textId="164863AF" w:rsidTr="00621E74">
        <w:trPr>
          <w:cantSplit/>
          <w:trHeight w:val="804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studeni</w:t>
            </w:r>
          </w:p>
        </w:tc>
        <w:tc>
          <w:tcPr>
            <w:tcW w:w="1659" w:type="dxa"/>
            <w:vMerge w:val="restart"/>
            <w:vAlign w:val="center"/>
          </w:tcPr>
          <w:p w14:paraId="7F01E219" w14:textId="1213D722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JE NAJLJEPŠA KNJIGA</w:t>
            </w:r>
          </w:p>
        </w:tc>
        <w:tc>
          <w:tcPr>
            <w:tcW w:w="767" w:type="dxa"/>
            <w:vAlign w:val="center"/>
          </w:tcPr>
          <w:p w14:paraId="7DFE471A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69EAFFD7" w14:textId="17B4F002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14:paraId="064BDA56" w14:textId="1FFDAD3C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0E917AD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se dogodilo u rajskom vrtu?</w:t>
            </w:r>
          </w:p>
          <w:p w14:paraId="2703D575" w14:textId="1AC7BCA9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022D39DE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C.2.1. Učenik na primjerima biblijskih tekstova opisuje kako Bog ljubi čovjeka i oprašta čovjekove pogreške.</w:t>
            </w:r>
          </w:p>
          <w:p w14:paraId="1C119BB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A90944D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A.2.2. Učenik objašnjava da je Biblija sveta knjiga koja govori o Bogu i o ljudima, uočava da je osobito važna poruka Isusa Krista te razumije jednostavnije biblijske pripovijesti.</w:t>
            </w:r>
          </w:p>
          <w:p w14:paraId="47963B5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970667A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OŠ KV B.2.1. Učenik otkriva Boga stvoritelja  koji poziva čovjeka da mu bude prijatelj i  suradnik.</w:t>
            </w:r>
          </w:p>
          <w:p w14:paraId="181854A7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78744795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5920B687" w14:textId="77777777" w:rsidR="00665F3D" w:rsidRPr="00621E74" w:rsidRDefault="00665F3D" w:rsidP="00D36D59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1B83A488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Učiti kako učiti</w:t>
            </w:r>
          </w:p>
          <w:p w14:paraId="244BAF7A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A.1.4.  Učenik oblikuje i izražava svoje misli i osjećaje. </w:t>
            </w:r>
          </w:p>
          <w:p w14:paraId="0697AC6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B.1.4. </w:t>
            </w:r>
          </w:p>
          <w:p w14:paraId="03BD66B4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4. Samovrednovanje/ samoprocjena </w:t>
            </w:r>
          </w:p>
          <w:p w14:paraId="1419A9DC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379625A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16304600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54FA33E8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A.1.1.  Razvija sliku o sebi.</w:t>
            </w:r>
          </w:p>
          <w:p w14:paraId="1DA6372E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osr A.1.2.  Upravlja emocijama i ponašanjem. </w:t>
            </w:r>
          </w:p>
          <w:p w14:paraId="0C9FA8C5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A.1.3.  Razvija svoje potencijale.</w:t>
            </w:r>
          </w:p>
          <w:p w14:paraId="641A44DD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osr A.1.4.  Razvija radne navike.</w:t>
            </w:r>
          </w:p>
          <w:p w14:paraId="5ED0AE12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B.1.2.  Razvija komunikacijske kompetencije.</w:t>
            </w:r>
          </w:p>
          <w:p w14:paraId="06B2D5F0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15C61329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6AD9BD7F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 B.1.1/A. Razlikuje primjereno od neprimjerenoga ponašanja.</w:t>
            </w:r>
          </w:p>
          <w:p w14:paraId="3E47946B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zdr B.1.2/B. </w:t>
            </w:r>
          </w:p>
          <w:p w14:paraId="5B159A45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osnovne emocije i razvija empatiju.</w:t>
            </w:r>
          </w:p>
          <w:p w14:paraId="66CC3B41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440A25EC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Održivi razvoj</w:t>
            </w:r>
          </w:p>
          <w:p w14:paraId="545DAB7F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 A.1.1. Prepoznaje svoje mjesto i povezanost s drugima u zajednici.</w:t>
            </w:r>
          </w:p>
          <w:p w14:paraId="4E6529AA" w14:textId="2888FC08" w:rsidR="00665F3D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 B.1.1. Prepoznaje važnost dobronamjernoga djelovanja prema ljudima i prirodi.</w:t>
            </w:r>
          </w:p>
        </w:tc>
        <w:tc>
          <w:tcPr>
            <w:tcW w:w="1619" w:type="dxa"/>
            <w:vMerge w:val="restart"/>
            <w:vAlign w:val="center"/>
          </w:tcPr>
          <w:p w14:paraId="7224FD73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218F9408" w14:textId="77777777" w:rsidTr="00621E74">
        <w:trPr>
          <w:cantSplit/>
          <w:trHeight w:val="564"/>
        </w:trPr>
        <w:tc>
          <w:tcPr>
            <w:tcW w:w="1044" w:type="dxa"/>
            <w:vMerge/>
            <w:textDirection w:val="btLr"/>
            <w:vAlign w:val="center"/>
          </w:tcPr>
          <w:p w14:paraId="26B915C2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2584727F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D91D50B" w14:textId="2F58ED75" w:rsidR="00665F3D" w:rsidRDefault="001D39E5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65293366" w14:textId="77777777" w:rsidR="00665F3D" w:rsidRDefault="00665F3D" w:rsidP="001D3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26B40531" w14:textId="77777777" w:rsidR="00665F3D" w:rsidRDefault="00665F3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 sluša Boga</w:t>
            </w:r>
          </w:p>
          <w:p w14:paraId="78A5B1E8" w14:textId="2DB395B5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7A71A07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09E450D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42CBDAA4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4B11F18E" w14:textId="77777777" w:rsidTr="00621E74">
        <w:trPr>
          <w:cantSplit/>
          <w:trHeight w:val="792"/>
        </w:trPr>
        <w:tc>
          <w:tcPr>
            <w:tcW w:w="1044" w:type="dxa"/>
            <w:vMerge/>
            <w:textDirection w:val="btLr"/>
            <w:vAlign w:val="center"/>
          </w:tcPr>
          <w:p w14:paraId="5A3541A8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824BF4B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4CB845A" w14:textId="4723DF90" w:rsidR="00665F3D" w:rsidRDefault="001D39E5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105" w:type="dxa"/>
            <w:vAlign w:val="center"/>
          </w:tcPr>
          <w:p w14:paraId="0BF1D11F" w14:textId="77777777" w:rsidR="00665F3D" w:rsidRDefault="00665F3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Abraham vjeruje Bogu</w:t>
            </w:r>
          </w:p>
          <w:p w14:paraId="56F04F8D" w14:textId="77777777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  <w:p w14:paraId="4EA13DF2" w14:textId="650A1FC8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1AD2512C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180B9D0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12651637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46AD82AF" w14:textId="77777777" w:rsidTr="00621E74">
        <w:trPr>
          <w:cantSplit/>
          <w:trHeight w:val="924"/>
        </w:trPr>
        <w:tc>
          <w:tcPr>
            <w:tcW w:w="1044" w:type="dxa"/>
            <w:vMerge/>
            <w:textDirection w:val="btLr"/>
            <w:vAlign w:val="center"/>
          </w:tcPr>
          <w:p w14:paraId="61BE0876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52578636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8F6CBC0" w14:textId="77777777" w:rsidR="00665F3D" w:rsidRDefault="001D39E5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02C49C50" w14:textId="2C5A1A4F" w:rsidR="001D39E5" w:rsidRDefault="001D39E5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105" w:type="dxa"/>
            <w:vAlign w:val="center"/>
          </w:tcPr>
          <w:p w14:paraId="247D1762" w14:textId="7E8225E4" w:rsidR="00665F3D" w:rsidRDefault="00665F3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Josip Egipatski na Božjem putu</w:t>
            </w:r>
          </w:p>
          <w:p w14:paraId="4BAD629B" w14:textId="2648541A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5ACC155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5F81AF5F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D31B305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7AF1B49D" w14:textId="77777777" w:rsidTr="00621E74">
        <w:trPr>
          <w:cantSplit/>
          <w:trHeight w:val="984"/>
        </w:trPr>
        <w:tc>
          <w:tcPr>
            <w:tcW w:w="1044" w:type="dxa"/>
            <w:vMerge/>
            <w:textDirection w:val="btLr"/>
            <w:vAlign w:val="center"/>
          </w:tcPr>
          <w:p w14:paraId="3BE56342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A1DB4F7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0B44758" w14:textId="15951932" w:rsidR="00665F3D" w:rsidRDefault="00665F3D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39E5">
              <w:rPr>
                <w:sz w:val="28"/>
                <w:szCs w:val="28"/>
              </w:rPr>
              <w:t>3.</w:t>
            </w:r>
          </w:p>
        </w:tc>
        <w:tc>
          <w:tcPr>
            <w:tcW w:w="2105" w:type="dxa"/>
            <w:vAlign w:val="center"/>
          </w:tcPr>
          <w:p w14:paraId="752E5DA6" w14:textId="77777777" w:rsidR="00665F3D" w:rsidRDefault="00665F3D" w:rsidP="008D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Biblija je najljepša knjiga</w:t>
            </w:r>
          </w:p>
          <w:p w14:paraId="6F21A5C0" w14:textId="4A165243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8E0AC16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5E36B337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73861C1F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D39E5" w14:paraId="15F6B386" w14:textId="77777777" w:rsidTr="00621E74">
        <w:trPr>
          <w:cantSplit/>
          <w:trHeight w:val="2422"/>
        </w:trPr>
        <w:tc>
          <w:tcPr>
            <w:tcW w:w="1044" w:type="dxa"/>
            <w:vMerge/>
            <w:textDirection w:val="btLr"/>
            <w:vAlign w:val="center"/>
          </w:tcPr>
          <w:p w14:paraId="0B5C8C77" w14:textId="77777777" w:rsidR="001D39E5" w:rsidRDefault="001D39E5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78856FCB" w14:textId="77777777" w:rsidR="001D39E5" w:rsidRDefault="001D39E5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EBA3662" w14:textId="77777777" w:rsidR="001D39E5" w:rsidRDefault="001D39E5" w:rsidP="00933093">
            <w:pPr>
              <w:jc w:val="center"/>
              <w:rPr>
                <w:sz w:val="28"/>
                <w:szCs w:val="28"/>
              </w:rPr>
            </w:pPr>
          </w:p>
          <w:p w14:paraId="321EB249" w14:textId="4D22AC58" w:rsidR="001D39E5" w:rsidRDefault="001D39E5" w:rsidP="00673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36CD">
              <w:rPr>
                <w:sz w:val="28"/>
                <w:szCs w:val="28"/>
              </w:rPr>
              <w:t>4.</w:t>
            </w:r>
          </w:p>
        </w:tc>
        <w:tc>
          <w:tcPr>
            <w:tcW w:w="2105" w:type="dxa"/>
            <w:vAlign w:val="center"/>
          </w:tcPr>
          <w:p w14:paraId="5EAA77F4" w14:textId="4C603C90" w:rsidR="001D39E5" w:rsidRPr="006736CD" w:rsidRDefault="001D39E5" w:rsidP="006736C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– </w:t>
            </w:r>
            <w:r w:rsidRPr="008D1FBD">
              <w:rPr>
                <w:i/>
                <w:iCs/>
                <w:sz w:val="28"/>
                <w:szCs w:val="28"/>
              </w:rPr>
              <w:t>Biblija je najljepša knjiga</w:t>
            </w:r>
          </w:p>
        </w:tc>
        <w:tc>
          <w:tcPr>
            <w:tcW w:w="3035" w:type="dxa"/>
            <w:vMerge/>
            <w:vAlign w:val="center"/>
          </w:tcPr>
          <w:p w14:paraId="4CC8B8E3" w14:textId="77777777" w:rsidR="001D39E5" w:rsidRPr="00621E74" w:rsidRDefault="001D39E5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4B69AFDC" w14:textId="77777777" w:rsidR="001D39E5" w:rsidRPr="00621E74" w:rsidRDefault="001D39E5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08C6B22" w14:textId="77777777" w:rsidR="001D39E5" w:rsidRDefault="001D39E5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671748B9" w14:textId="101C0C8E" w:rsidTr="00621E74">
        <w:trPr>
          <w:cantSplit/>
          <w:trHeight w:val="804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prosinac</w:t>
            </w:r>
          </w:p>
        </w:tc>
        <w:tc>
          <w:tcPr>
            <w:tcW w:w="1659" w:type="dxa"/>
            <w:vMerge w:val="restart"/>
            <w:vAlign w:val="center"/>
          </w:tcPr>
          <w:p w14:paraId="31A6BC79" w14:textId="22592B86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RADUJEMO SE BOŽIĆU</w:t>
            </w:r>
          </w:p>
        </w:tc>
        <w:tc>
          <w:tcPr>
            <w:tcW w:w="767" w:type="dxa"/>
            <w:vAlign w:val="center"/>
          </w:tcPr>
          <w:p w14:paraId="2641681F" w14:textId="60E569F2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14:paraId="64994180" w14:textId="53B43AED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DDD272F" w14:textId="5B6972BE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Došašće – vrijeme priprave za Božić</w:t>
            </w:r>
          </w:p>
          <w:p w14:paraId="6672B9A4" w14:textId="58351A8D" w:rsidR="00A9692D" w:rsidRPr="008D1FB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2A0417D7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7A136260" w14:textId="77777777" w:rsidR="00FE2E5A" w:rsidRPr="00621E74" w:rsidRDefault="00FE2E5A" w:rsidP="00FE2E5A">
            <w:pPr>
              <w:rPr>
                <w:sz w:val="20"/>
                <w:szCs w:val="20"/>
              </w:rPr>
            </w:pPr>
          </w:p>
          <w:p w14:paraId="54B203D2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14:paraId="4C496E5F" w14:textId="77777777" w:rsidR="00FE2E5A" w:rsidRPr="00621E74" w:rsidRDefault="00FE2E5A" w:rsidP="00FE2E5A">
            <w:pPr>
              <w:rPr>
                <w:sz w:val="20"/>
                <w:szCs w:val="20"/>
              </w:rPr>
            </w:pPr>
          </w:p>
          <w:p w14:paraId="381C1F9C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B.2.2. Učenik upoznaje i opisuje Isusa kao Spasitelja i dobroga Učitelja koji poziva </w:t>
            </w:r>
            <w:r w:rsidRPr="00621E74">
              <w:rPr>
                <w:sz w:val="20"/>
                <w:szCs w:val="20"/>
              </w:rPr>
              <w:lastRenderedPageBreak/>
              <w:t>učenike da budu njegovi svjedoci.</w:t>
            </w:r>
          </w:p>
          <w:p w14:paraId="29F56922" w14:textId="77777777" w:rsidR="00FE2E5A" w:rsidRPr="00621E74" w:rsidRDefault="00FE2E5A" w:rsidP="00FE2E5A">
            <w:pPr>
              <w:rPr>
                <w:sz w:val="20"/>
                <w:szCs w:val="20"/>
              </w:rPr>
            </w:pPr>
          </w:p>
          <w:p w14:paraId="46CEFF70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A.2.3. Učenik prepoznaje i  navodi različite religijske znakove,  blagdane i običaje u neposrednoj okolini te izražava važnost poštovanja drugih ljudi.</w:t>
            </w:r>
          </w:p>
          <w:p w14:paraId="5A48C93B" w14:textId="77777777" w:rsidR="00A9692D" w:rsidRPr="00621E74" w:rsidRDefault="00A9692D" w:rsidP="00FE2E5A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552751A0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Građanski odgoj i obrazovanje</w:t>
            </w:r>
          </w:p>
          <w:p w14:paraId="60733A38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goo C.1.2. Promiče solidarnost u razredu. </w:t>
            </w:r>
          </w:p>
          <w:p w14:paraId="2DD0AFA6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39EF462D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B.1.1.  Prepoznaje i uvažava potrebe i osjećaje drugih.</w:t>
            </w:r>
          </w:p>
          <w:p w14:paraId="2B640224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B.1.2.  Razvija komunikacijske kompetencije.</w:t>
            </w:r>
          </w:p>
          <w:p w14:paraId="36B2F818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C.1.4. Razvija nacionalni i kulturni identitet zajedništvom i pripadnošću skupini.</w:t>
            </w:r>
          </w:p>
          <w:p w14:paraId="0AE48278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osr C.1.4. Razvija nacionalni i kulturni identitet zajedništvom i pripadnošću skupini.</w:t>
            </w:r>
          </w:p>
          <w:p w14:paraId="438D3DF6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1C8ED292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 B.1.2/B.</w:t>
            </w:r>
          </w:p>
          <w:p w14:paraId="2E30FA77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osnovne emocije i razvija empatiju.</w:t>
            </w:r>
          </w:p>
          <w:p w14:paraId="28056F63" w14:textId="77777777" w:rsidR="0039232F" w:rsidRPr="00621E74" w:rsidRDefault="0039232F" w:rsidP="0039232F">
            <w:pPr>
              <w:rPr>
                <w:sz w:val="20"/>
                <w:szCs w:val="20"/>
              </w:rPr>
            </w:pPr>
          </w:p>
          <w:p w14:paraId="738EFFBB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Učiti kako učiti</w:t>
            </w:r>
          </w:p>
          <w:p w14:paraId="4FF58FCF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A.1.4.  Učenik oblikuje i izražava svoje misli i osjećaje. </w:t>
            </w:r>
          </w:p>
          <w:p w14:paraId="1A9AE12D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uku B.1.4. 4. Samovrednovanje/ samoprocjena </w:t>
            </w:r>
          </w:p>
          <w:p w14:paraId="40145540" w14:textId="42BD412E" w:rsidR="00A9692D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619" w:type="dxa"/>
            <w:vMerge w:val="restart"/>
            <w:vAlign w:val="center"/>
          </w:tcPr>
          <w:p w14:paraId="1F1A6D18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0232B058" w14:textId="77777777" w:rsidTr="00621E74">
        <w:trPr>
          <w:cantSplit/>
          <w:trHeight w:val="900"/>
        </w:trPr>
        <w:tc>
          <w:tcPr>
            <w:tcW w:w="1044" w:type="dxa"/>
            <w:vMerge/>
            <w:textDirection w:val="btLr"/>
            <w:vAlign w:val="center"/>
          </w:tcPr>
          <w:p w14:paraId="3FCDCEDE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5585F084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582D0A3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  <w:p w14:paraId="068AAC93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14:paraId="0E68D7F1" w14:textId="12FA5A4D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24807DC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Sveti Nikola i sveta Lucija</w:t>
            </w:r>
          </w:p>
          <w:p w14:paraId="6730DFD0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9070F4B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7EE29D30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6B53EAF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7E4129E3" w14:textId="77777777" w:rsidTr="00621E74">
        <w:trPr>
          <w:cantSplit/>
          <w:trHeight w:val="1092"/>
        </w:trPr>
        <w:tc>
          <w:tcPr>
            <w:tcW w:w="1044" w:type="dxa"/>
            <w:vMerge/>
            <w:textDirection w:val="btLr"/>
            <w:vAlign w:val="center"/>
          </w:tcPr>
          <w:p w14:paraId="13132260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01A74C5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7F3CF70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14:paraId="1F69BC0E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14:paraId="71FE96BC" w14:textId="2F6AF9B8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463A5DEA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Rodio se Spasitelj</w:t>
            </w:r>
          </w:p>
          <w:p w14:paraId="4831B0B3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  <w:p w14:paraId="4EE99D16" w14:textId="67A900CD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33C3952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686FE0F1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7157BF5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04DE427A" w14:textId="77777777" w:rsidTr="00621E74">
        <w:trPr>
          <w:cantSplit/>
          <w:trHeight w:val="624"/>
        </w:trPr>
        <w:tc>
          <w:tcPr>
            <w:tcW w:w="1044" w:type="dxa"/>
            <w:vMerge/>
            <w:textDirection w:val="btLr"/>
            <w:vAlign w:val="center"/>
          </w:tcPr>
          <w:p w14:paraId="688EB27D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562458B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12C10E" w14:textId="2690E378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105" w:type="dxa"/>
            <w:vAlign w:val="center"/>
          </w:tcPr>
          <w:p w14:paraId="788534F0" w14:textId="2A7A5215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Mudraci se klanjaju Isusu</w:t>
            </w:r>
          </w:p>
        </w:tc>
        <w:tc>
          <w:tcPr>
            <w:tcW w:w="3035" w:type="dxa"/>
            <w:vMerge/>
            <w:vAlign w:val="center"/>
          </w:tcPr>
          <w:p w14:paraId="294CC8E2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1C35CF3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ED17765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10A1EC14" w14:textId="77777777" w:rsidTr="00621E74">
        <w:trPr>
          <w:cantSplit/>
          <w:trHeight w:val="732"/>
        </w:trPr>
        <w:tc>
          <w:tcPr>
            <w:tcW w:w="1044" w:type="dxa"/>
            <w:vMerge/>
            <w:textDirection w:val="btLr"/>
            <w:vAlign w:val="center"/>
          </w:tcPr>
          <w:p w14:paraId="39BB8401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9C3E66A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B6B585C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105" w:type="dxa"/>
            <w:vAlign w:val="center"/>
          </w:tcPr>
          <w:p w14:paraId="002991D3" w14:textId="2F38358A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Slavimo Božić</w:t>
            </w:r>
          </w:p>
        </w:tc>
        <w:tc>
          <w:tcPr>
            <w:tcW w:w="3035" w:type="dxa"/>
            <w:vMerge/>
            <w:vAlign w:val="center"/>
          </w:tcPr>
          <w:p w14:paraId="55CBFB4E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D74CD43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4F330BF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517DDE71" w14:textId="53D7EC76" w:rsidTr="001A1DD5">
        <w:trPr>
          <w:cantSplit/>
          <w:trHeight w:val="1128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siječanj</w:t>
            </w:r>
          </w:p>
        </w:tc>
        <w:tc>
          <w:tcPr>
            <w:tcW w:w="1659" w:type="dxa"/>
            <w:vMerge w:val="restart"/>
            <w:vAlign w:val="center"/>
          </w:tcPr>
          <w:p w14:paraId="58864799" w14:textId="19C459CD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DOBRI UČITELJ</w:t>
            </w:r>
          </w:p>
        </w:tc>
        <w:tc>
          <w:tcPr>
            <w:tcW w:w="767" w:type="dxa"/>
            <w:vAlign w:val="center"/>
          </w:tcPr>
          <w:p w14:paraId="509D192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24569C6D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105" w:type="dxa"/>
            <w:vAlign w:val="center"/>
          </w:tcPr>
          <w:p w14:paraId="5A61591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Novi zavjet govori o Isusu i njegovim prijateljima</w:t>
            </w:r>
          </w:p>
          <w:p w14:paraId="663C825A" w14:textId="68332CD3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22B3ED00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A.2.2. Učenik objašnjava da je Biblija sveta knjiga koja govori o Bogu i o ljudima, uočava da je osobito važna poruka Isusa Krista te razumije jednostavnije biblijske pripovijesti.</w:t>
            </w:r>
          </w:p>
          <w:p w14:paraId="6B97E6A0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3D7768DC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B.2.2. Učenik upoznaje i opisuje Isusa kao Spasitelja i dobroga Učitelja koji poziva učenike da budu njegovi svjedoci.</w:t>
            </w:r>
          </w:p>
          <w:p w14:paraId="28FE8695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477DC09E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C.2.1. Učenik na primjerima biblijskih tekstova opisuje kako Bog ljubi čovjeka i oprašta čovjekove pogreške.</w:t>
            </w:r>
          </w:p>
          <w:p w14:paraId="3E5359F8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1EAF6081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69429A7B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0392B9AF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3A61A54A" w14:textId="25FD5AD7" w:rsidR="005F1AAB" w:rsidRPr="00621E74" w:rsidRDefault="005F1AAB" w:rsidP="001A1DD5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5B7D9B8A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Osobni i socijalni razvoj</w:t>
            </w:r>
          </w:p>
          <w:p w14:paraId="7CC4D28C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osr B.1.1.  Prepoznaje i uvažava potrebe i osjećaje drugih.</w:t>
            </w:r>
          </w:p>
          <w:p w14:paraId="25CE47C3" w14:textId="73E04FC2" w:rsidR="005F1AAB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osr B.1.2.  Razvija komunikacijske kompetencije.</w:t>
            </w:r>
          </w:p>
          <w:p w14:paraId="7F60A84E" w14:textId="77777777" w:rsidR="005F1AAB" w:rsidRPr="00967096" w:rsidRDefault="005F1AAB" w:rsidP="00967096">
            <w:pPr>
              <w:rPr>
                <w:sz w:val="20"/>
                <w:szCs w:val="20"/>
              </w:rPr>
            </w:pPr>
          </w:p>
          <w:p w14:paraId="269F5A5F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Učiti kako učiti</w:t>
            </w:r>
          </w:p>
          <w:p w14:paraId="4A5AC641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uku A.1.1.</w:t>
            </w:r>
          </w:p>
          <w:p w14:paraId="6A78B899" w14:textId="57A79DE5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Učenik uz pomoć učitelja traži nove informacije iz različitih izvora i uspješno ih primjenjuje pri</w:t>
            </w:r>
            <w:r>
              <w:rPr>
                <w:sz w:val="20"/>
                <w:szCs w:val="20"/>
              </w:rPr>
              <w:t xml:space="preserve"> </w:t>
            </w:r>
            <w:r w:rsidRPr="00967096">
              <w:rPr>
                <w:sz w:val="20"/>
                <w:szCs w:val="20"/>
              </w:rPr>
              <w:t>rješavanju problema.</w:t>
            </w:r>
          </w:p>
          <w:p w14:paraId="344EAFAE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uku A.1.4. Učenik oblikuje i izražava svoje misli i osjećaje.</w:t>
            </w:r>
          </w:p>
          <w:p w14:paraId="49B687D8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uku C.1.1. Učenik može objasniti vrijednost učenja za svoj život.</w:t>
            </w:r>
          </w:p>
          <w:p w14:paraId="7A8636F1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 xml:space="preserve">uku B.1.4.  4. Samovrednovanje/ samoprocjena </w:t>
            </w:r>
          </w:p>
          <w:p w14:paraId="09F6B4B7" w14:textId="3A25A8A7" w:rsidR="005F1AAB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2D52728F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Održivi razvoj</w:t>
            </w:r>
          </w:p>
          <w:p w14:paraId="4F01A533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odr A.1.1. Prepoznaje svoje mjesto i povezanost s drugima u zajednici.</w:t>
            </w:r>
          </w:p>
          <w:p w14:paraId="57EBC8D8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Građanski odgoj i obrazovanje</w:t>
            </w:r>
          </w:p>
          <w:p w14:paraId="7CF28C48" w14:textId="77777777" w:rsidR="005F1AAB" w:rsidRPr="00621E74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goo C.1.2. Promiče solidarnost u razredu.</w:t>
            </w:r>
          </w:p>
          <w:p w14:paraId="7FFC926D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lastRenderedPageBreak/>
              <w:t>Učiti kako učiti</w:t>
            </w:r>
          </w:p>
          <w:p w14:paraId="178A4B92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uku C.1.4. Učenik se koristi ugodnim emocijama i raspoloženjima tako da potiču učenje i kontrolira neugodne</w:t>
            </w:r>
          </w:p>
          <w:p w14:paraId="2F81F024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emocije i raspoloženja tako da ga ne ometaju u učenju.</w:t>
            </w:r>
          </w:p>
          <w:p w14:paraId="26E64F39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uku A.1.3 . Učenik spontano i kreativno oblikuje i izražava svoje misli i osjećaje pri učenju i rješavanju problema.</w:t>
            </w:r>
          </w:p>
          <w:p w14:paraId="6C7A15BF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uku A.1.4. Učenik oblikuje i izražava svoje misli i osjećaje.</w:t>
            </w:r>
          </w:p>
          <w:p w14:paraId="22A12AA3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 xml:space="preserve">uku B.1.4.  4. Samovrednovanje/ samoprocjena </w:t>
            </w:r>
          </w:p>
          <w:p w14:paraId="1BED7892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00374C37" w14:textId="77777777" w:rsidR="005F1AAB" w:rsidRPr="00F828DB" w:rsidRDefault="005F1AAB" w:rsidP="00F828DB">
            <w:pPr>
              <w:rPr>
                <w:sz w:val="20"/>
                <w:szCs w:val="20"/>
              </w:rPr>
            </w:pPr>
          </w:p>
          <w:p w14:paraId="64737EEB" w14:textId="77777777" w:rsidR="005F1AAB" w:rsidRPr="00F828DB" w:rsidRDefault="005F1AAB" w:rsidP="00F828DB">
            <w:pPr>
              <w:rPr>
                <w:sz w:val="20"/>
                <w:szCs w:val="20"/>
              </w:rPr>
            </w:pPr>
          </w:p>
          <w:p w14:paraId="3DD8EC44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Osobni i socijalni razvoj</w:t>
            </w:r>
          </w:p>
          <w:p w14:paraId="45ECCE56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osr B.1.1.  Prepoznaje i uvažava potrebe i osjećaje drugih.</w:t>
            </w:r>
          </w:p>
          <w:p w14:paraId="28B486B8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osr B.1.2.  Razvija komunikacijske kompetencije.</w:t>
            </w:r>
          </w:p>
          <w:p w14:paraId="30A113A4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osr B.1.3.  Razvija strategije rješavanja sukoba.</w:t>
            </w:r>
          </w:p>
          <w:p w14:paraId="2E7B4967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osr C.1.4. Razvija nacionalni i kulturni identitet zajedništvom i pripadnošću skupini.</w:t>
            </w:r>
          </w:p>
          <w:p w14:paraId="4ABBD18E" w14:textId="77777777" w:rsidR="005F1AAB" w:rsidRPr="00F828DB" w:rsidRDefault="005F1AAB" w:rsidP="00F828DB">
            <w:pPr>
              <w:rPr>
                <w:sz w:val="20"/>
                <w:szCs w:val="20"/>
              </w:rPr>
            </w:pPr>
          </w:p>
          <w:p w14:paraId="226305F6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Zdravlje</w:t>
            </w:r>
          </w:p>
          <w:p w14:paraId="4BE86BE2" w14:textId="77777777" w:rsidR="005F1AAB" w:rsidRPr="00F828DB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zdr B.1.2/B.</w:t>
            </w:r>
          </w:p>
          <w:p w14:paraId="098BC128" w14:textId="2E7F9BD0" w:rsidR="005F1AAB" w:rsidRPr="00621E74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Razlikuje osnovne emocije i razvija empatiju.</w:t>
            </w:r>
          </w:p>
        </w:tc>
        <w:tc>
          <w:tcPr>
            <w:tcW w:w="1619" w:type="dxa"/>
            <w:vMerge w:val="restart"/>
            <w:vAlign w:val="center"/>
          </w:tcPr>
          <w:p w14:paraId="1D97544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B035A52" w14:textId="77777777" w:rsidTr="00621E74">
        <w:trPr>
          <w:cantSplit/>
          <w:trHeight w:val="1068"/>
        </w:trPr>
        <w:tc>
          <w:tcPr>
            <w:tcW w:w="1044" w:type="dxa"/>
            <w:vMerge/>
            <w:textDirection w:val="btLr"/>
            <w:vAlign w:val="center"/>
          </w:tcPr>
          <w:p w14:paraId="24C61590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5E3608D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01043AB" w14:textId="77777777" w:rsidR="005F1AAB" w:rsidRDefault="005F1AAB" w:rsidP="00BB1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59FD37C4" w14:textId="1FF35E94" w:rsidR="005F1AAB" w:rsidRDefault="005F1AAB" w:rsidP="00BB1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105" w:type="dxa"/>
            <w:vAlign w:val="center"/>
          </w:tcPr>
          <w:p w14:paraId="62F2A56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11C024F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Isusovi učenici</w:t>
            </w:r>
          </w:p>
          <w:p w14:paraId="13576C6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625149B2" w14:textId="45994EDD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6385164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3B512EB" w14:textId="37596E8B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4A3626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0E237A99" w14:textId="77777777" w:rsidTr="00621E74">
        <w:trPr>
          <w:cantSplit/>
          <w:trHeight w:val="1176"/>
        </w:trPr>
        <w:tc>
          <w:tcPr>
            <w:tcW w:w="1044" w:type="dxa"/>
            <w:vMerge/>
            <w:textDirection w:val="btLr"/>
            <w:vAlign w:val="center"/>
          </w:tcPr>
          <w:p w14:paraId="4E9DB3FA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30E60CE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56D9AB1F" w14:textId="77777777" w:rsidR="005F1AAB" w:rsidRDefault="005F1AAB" w:rsidP="00291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29A4704A" w14:textId="705DD363" w:rsidR="005F1AAB" w:rsidRDefault="005F1AAB" w:rsidP="00291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105" w:type="dxa"/>
            <w:vAlign w:val="center"/>
          </w:tcPr>
          <w:p w14:paraId="6DB2A5F4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dobar i mudar Učitelj</w:t>
            </w:r>
          </w:p>
          <w:p w14:paraId="7995733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24749C3A" w14:textId="4EC165A4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89A32A4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E9581B0" w14:textId="3449CC46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89D1B0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32883DC6" w14:textId="51898A86" w:rsidTr="006E40FF">
        <w:trPr>
          <w:cantSplit/>
          <w:trHeight w:val="1365"/>
        </w:trPr>
        <w:tc>
          <w:tcPr>
            <w:tcW w:w="104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64CB76C1" w14:textId="7505A478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veljača</w:t>
            </w:r>
          </w:p>
        </w:tc>
        <w:tc>
          <w:tcPr>
            <w:tcW w:w="1659" w:type="dxa"/>
            <w:vMerge/>
            <w:tcBorders>
              <w:bottom w:val="single" w:sz="4" w:space="0" w:color="auto"/>
            </w:tcBorders>
            <w:vAlign w:val="center"/>
          </w:tcPr>
          <w:p w14:paraId="6C97C4EB" w14:textId="667FB879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5D3DFBA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61EEAA76" w14:textId="2337EACA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 w14:paraId="156A6069" w14:textId="1C0E5D8E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14:paraId="284D7723" w14:textId="57AF0F15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oprašta</w:t>
            </w:r>
          </w:p>
          <w:p w14:paraId="3F25FDEE" w14:textId="6A9A822B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2D016B7F" w14:textId="618588AA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bottom w:val="single" w:sz="4" w:space="0" w:color="auto"/>
            </w:tcBorders>
            <w:vAlign w:val="center"/>
          </w:tcPr>
          <w:p w14:paraId="2A85A853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C598D23" w14:textId="76094D00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tcBorders>
              <w:bottom w:val="single" w:sz="4" w:space="0" w:color="auto"/>
            </w:tcBorders>
            <w:vAlign w:val="center"/>
          </w:tcPr>
          <w:p w14:paraId="2494293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749E1D50" w14:textId="77777777" w:rsidTr="001A1DD5">
        <w:trPr>
          <w:cantSplit/>
          <w:trHeight w:val="1536"/>
        </w:trPr>
        <w:tc>
          <w:tcPr>
            <w:tcW w:w="1044" w:type="dxa"/>
            <w:vMerge/>
            <w:textDirection w:val="btLr"/>
            <w:vAlign w:val="center"/>
          </w:tcPr>
          <w:p w14:paraId="694E3FC6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79F18C95" w14:textId="4CD4DF69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NAŠ SPASITELJ</w:t>
            </w:r>
          </w:p>
        </w:tc>
        <w:tc>
          <w:tcPr>
            <w:tcW w:w="767" w:type="dxa"/>
            <w:vAlign w:val="center"/>
          </w:tcPr>
          <w:p w14:paraId="2FA45EC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4FD43A0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2212F586" w14:textId="1614F838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  <w:p w14:paraId="42AB216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FD3B23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4A614636" w14:textId="2CAD7958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Život ima i svijetle i tamne strane</w:t>
            </w:r>
          </w:p>
          <w:p w14:paraId="3A2DF84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0C59C8CE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6B7942B4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2600D240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6672B59D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59AE271E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B.2.2. Učenik upoznaje i opisuje Isusa kao Spasitelja i dobroga Učitelja koji poziva učenike da </w:t>
            </w:r>
          </w:p>
          <w:p w14:paraId="091F96FF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budu njegovi svjedoci.</w:t>
            </w:r>
          </w:p>
          <w:p w14:paraId="1BF07A19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7388D32A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D.2.2. Učenik opisuje crkvene blagdane, slavlja i njihovu važnost za život vjernika te prepoznaje </w:t>
            </w:r>
          </w:p>
          <w:p w14:paraId="6319FA67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i opisuje druge kršćanske motive u svome okruženju. </w:t>
            </w:r>
          </w:p>
          <w:p w14:paraId="109AF060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3043CE9" w14:textId="74D6C53A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74A18CA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578B77F8" w14:textId="77777777" w:rsidTr="008E51A9">
        <w:trPr>
          <w:cantSplit/>
          <w:trHeight w:val="2076"/>
        </w:trPr>
        <w:tc>
          <w:tcPr>
            <w:tcW w:w="1044" w:type="dxa"/>
            <w:vMerge/>
            <w:textDirection w:val="btLr"/>
            <w:vAlign w:val="center"/>
          </w:tcPr>
          <w:p w14:paraId="4903709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24037A6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74357E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347C36BC" w14:textId="6E3CC70F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105" w:type="dxa"/>
            <w:vAlign w:val="center"/>
          </w:tcPr>
          <w:p w14:paraId="1C4C984D" w14:textId="34C46AAA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Isusa osuđuju</w:t>
            </w:r>
          </w:p>
        </w:tc>
        <w:tc>
          <w:tcPr>
            <w:tcW w:w="3035" w:type="dxa"/>
            <w:vMerge/>
            <w:vAlign w:val="center"/>
          </w:tcPr>
          <w:p w14:paraId="417B78D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8D6E8A1" w14:textId="3932CA8B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7A7484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2726E41B" w14:textId="62FF254F" w:rsidTr="006E40FF">
        <w:trPr>
          <w:cantSplit/>
          <w:trHeight w:val="1551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ožujak</w:t>
            </w:r>
          </w:p>
        </w:tc>
        <w:tc>
          <w:tcPr>
            <w:tcW w:w="1659" w:type="dxa"/>
            <w:vMerge/>
            <w:vAlign w:val="center"/>
          </w:tcPr>
          <w:p w14:paraId="0D67383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BF923A6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  <w:p w14:paraId="126AFAF3" w14:textId="4DC4A4F5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 w14:paraId="24D5A470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  <w:p w14:paraId="4BE50DD8" w14:textId="79535E86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3D8D9C5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4B3E4DA4" w14:textId="3F1902CF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 Velikog tjedna</w:t>
            </w:r>
          </w:p>
          <w:p w14:paraId="2D50EC37" w14:textId="268B3B4C" w:rsidR="005F1AAB" w:rsidRDefault="005F1AAB" w:rsidP="001B73B1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1482BE2B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D1F5C5B" w14:textId="497284F5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7147363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3BC5E4A9" w14:textId="77777777" w:rsidTr="006E40FF">
        <w:trPr>
          <w:cantSplit/>
          <w:trHeight w:val="1500"/>
        </w:trPr>
        <w:tc>
          <w:tcPr>
            <w:tcW w:w="1044" w:type="dxa"/>
            <w:vMerge/>
            <w:textDirection w:val="btLr"/>
            <w:vAlign w:val="center"/>
          </w:tcPr>
          <w:p w14:paraId="001035BA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8E9E3A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1EEE42D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  <w:p w14:paraId="74B48835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4CDA4ED1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  <w:p w14:paraId="0FCE8723" w14:textId="34754AC1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A39C19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034751FC" w14:textId="552F7F76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Dječji Križni put</w:t>
            </w:r>
          </w:p>
          <w:p w14:paraId="0122FD37" w14:textId="10C50FE8" w:rsidR="005F1AAB" w:rsidRDefault="005F1AAB" w:rsidP="001B73B1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3658CA71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75B1FD3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4DE0952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65010BB3" w14:textId="77777777" w:rsidTr="005F1AAB">
        <w:trPr>
          <w:cantSplit/>
          <w:trHeight w:val="1176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1F60499D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4BF4CED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nil"/>
            </w:tcBorders>
            <w:vAlign w:val="center"/>
          </w:tcPr>
          <w:p w14:paraId="0C2798F8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 w14:paraId="6624071B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 w14:paraId="09B11BC1" w14:textId="63DA7359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nil"/>
            </w:tcBorders>
            <w:vAlign w:val="center"/>
          </w:tcPr>
          <w:p w14:paraId="5E422DE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7508F26C" w14:textId="201B9C26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je uskrsnuo</w:t>
            </w:r>
          </w:p>
          <w:p w14:paraId="6A826D50" w14:textId="1FB3F9CE" w:rsidR="005F1AAB" w:rsidRDefault="005F1AAB" w:rsidP="001B73B1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28A88AB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64DED44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383091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9B38774" w14:textId="77777777" w:rsidTr="005F1AAB">
        <w:trPr>
          <w:cantSplit/>
          <w:trHeight w:val="1548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47A03365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67E0966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54DC710" w14:textId="784048A3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2DF7297D" w14:textId="77777777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105" w:type="dxa"/>
            <w:vAlign w:val="center"/>
          </w:tcPr>
          <w:p w14:paraId="7DFF771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Slavimo Isusovo uskrsnuće u Crkvi i obitelji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C89005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3EDF69B7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1BE7765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CC1DA04" w14:textId="53F7D91C" w:rsidTr="005F1AAB">
        <w:trPr>
          <w:cantSplit/>
          <w:trHeight w:val="1150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travanj</w:t>
            </w: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7D52BE74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CC3070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1676DEE1" w14:textId="3238813E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 w14:paraId="30A160F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  <w:p w14:paraId="6A616B1D" w14:textId="184F2E9B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BBACEF6" w14:textId="77777777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Uskrsnuli Isus donosi mir</w:t>
            </w:r>
          </w:p>
          <w:p w14:paraId="110CC50A" w14:textId="20F294A1" w:rsidR="005F1AAB" w:rsidRDefault="005F1AAB" w:rsidP="001B73B1">
            <w:pPr>
              <w:jc w:val="center"/>
              <w:rPr>
                <w:sz w:val="28"/>
                <w:szCs w:val="28"/>
              </w:rPr>
            </w:pPr>
          </w:p>
          <w:p w14:paraId="365724DB" w14:textId="4CFC2E70" w:rsidR="005F1AAB" w:rsidRPr="00BB6A52" w:rsidRDefault="005F1AAB" w:rsidP="001B73B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82DBFEC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1715073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6650EE3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BC63B9C" w14:textId="77777777" w:rsidTr="005F1AAB">
        <w:trPr>
          <w:cantSplit/>
          <w:trHeight w:val="641"/>
        </w:trPr>
        <w:tc>
          <w:tcPr>
            <w:tcW w:w="1044" w:type="dxa"/>
            <w:vMerge/>
            <w:textDirection w:val="btLr"/>
            <w:vAlign w:val="center"/>
          </w:tcPr>
          <w:p w14:paraId="53E1DF95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1B4B26C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98C4BC5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2D1B7D5B" w14:textId="010F409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105" w:type="dxa"/>
            <w:vAlign w:val="center"/>
          </w:tcPr>
          <w:p w14:paraId="12A4D677" w14:textId="728D5D8B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Isus – naš Spasitelj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58C454DE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7EF8A6FB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42ADF5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89C0E93" w14:textId="77777777" w:rsidTr="005F1AAB">
        <w:trPr>
          <w:cantSplit/>
          <w:trHeight w:val="1056"/>
        </w:trPr>
        <w:tc>
          <w:tcPr>
            <w:tcW w:w="1044" w:type="dxa"/>
            <w:vMerge/>
            <w:textDirection w:val="btLr"/>
            <w:vAlign w:val="center"/>
          </w:tcPr>
          <w:p w14:paraId="43F9C32B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5FC126B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FF7B32C" w14:textId="2DBBCBE9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105" w:type="dxa"/>
            <w:vAlign w:val="center"/>
          </w:tcPr>
          <w:p w14:paraId="2CA14D4B" w14:textId="071C4A12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teme </w:t>
            </w:r>
            <w:r>
              <w:rPr>
                <w:i/>
                <w:iCs/>
                <w:sz w:val="28"/>
                <w:szCs w:val="28"/>
              </w:rPr>
              <w:t>Isus – naš Spasitelj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31EF376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156EDF1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97069E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03DA753E" w14:textId="77777777" w:rsidTr="005F1AAB">
        <w:trPr>
          <w:cantSplit/>
          <w:trHeight w:val="1524"/>
        </w:trPr>
        <w:tc>
          <w:tcPr>
            <w:tcW w:w="1044" w:type="dxa"/>
            <w:vMerge/>
            <w:textDirection w:val="btLr"/>
            <w:vAlign w:val="center"/>
          </w:tcPr>
          <w:p w14:paraId="4C6AF8EC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3EDC563E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009F7F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597BD15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  <w:p w14:paraId="25E5609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BB65E8F" w14:textId="2ED09DAA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kao prvi kršćani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E568384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68004A9F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6E3BB6A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2BE64248" w14:textId="49CEEB00" w:rsidTr="001A1DD5">
        <w:trPr>
          <w:cantSplit/>
          <w:trHeight w:val="1023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bookmarkStart w:id="0" w:name="_Hlk138927175"/>
            <w:r>
              <w:rPr>
                <w:sz w:val="28"/>
                <w:szCs w:val="28"/>
              </w:rPr>
              <w:t>svibanj</w:t>
            </w:r>
          </w:p>
        </w:tc>
        <w:tc>
          <w:tcPr>
            <w:tcW w:w="1659" w:type="dxa"/>
            <w:vMerge w:val="restart"/>
            <w:vAlign w:val="center"/>
          </w:tcPr>
          <w:p w14:paraId="4064E2C8" w14:textId="5344E9BA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KAKO ŽIVE ISUSOVI PRIJATELJI</w:t>
            </w:r>
          </w:p>
        </w:tc>
        <w:tc>
          <w:tcPr>
            <w:tcW w:w="767" w:type="dxa"/>
            <w:vAlign w:val="center"/>
          </w:tcPr>
          <w:p w14:paraId="644CEDE8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  <w:p w14:paraId="4040A6DB" w14:textId="35ED1BB6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1F3113ED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  <w:p w14:paraId="795CDA49" w14:textId="0CC27C8E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A2F153B" w14:textId="5B921F9B" w:rsidR="005F1AAB" w:rsidRDefault="005F1AAB" w:rsidP="00E53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skupa – to je župa</w:t>
            </w:r>
          </w:p>
        </w:tc>
        <w:tc>
          <w:tcPr>
            <w:tcW w:w="3035" w:type="dxa"/>
            <w:vMerge w:val="restart"/>
            <w:vAlign w:val="center"/>
          </w:tcPr>
          <w:p w14:paraId="5B444C49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bookmarkStart w:id="1" w:name="_Hlk138927149"/>
            <w:r w:rsidRPr="001A1DD5">
              <w:rPr>
                <w:sz w:val="20"/>
                <w:szCs w:val="20"/>
              </w:rPr>
              <w:t>OŠ KV D.2.1. Učenik opisuje život Isusovih učenika nekad i danas i uočava  kako se u Crkvi očituje ljubav prema Bogu i čovjeku.</w:t>
            </w:r>
          </w:p>
          <w:p w14:paraId="662F7E7C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47143F73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lastRenderedPageBreak/>
              <w:t>OŠ KV B.2.3 Učenik prepoznaje Crkvu kao zajednicu vjernika, a krštenje, misu i molitvu kao znakove zajedništva s Bogom i ljudima.</w:t>
            </w:r>
          </w:p>
          <w:p w14:paraId="6ED307E6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30E2FCB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bookmarkEnd w:id="1"/>
          <w:p w14:paraId="7B4E7C3B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76375D8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lastRenderedPageBreak/>
              <w:t>Učiti kako učiti</w:t>
            </w:r>
          </w:p>
          <w:p w14:paraId="450AFAB3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uku A.1.4. Učenik oblikuje i izražava svoje misli i osjećaje.</w:t>
            </w:r>
          </w:p>
          <w:p w14:paraId="514080F7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 xml:space="preserve">uku B.1.4. 4. Samovrednovanje/ samoprocjena </w:t>
            </w:r>
          </w:p>
          <w:p w14:paraId="32A058B3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lastRenderedPageBreak/>
              <w:t>Na poticaj i uz pomoć učitelja procjenjuje je li uspješno riješio zadatak ili naučio.</w:t>
            </w:r>
          </w:p>
          <w:p w14:paraId="4C77A41E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 xml:space="preserve"> </w:t>
            </w:r>
          </w:p>
          <w:p w14:paraId="24DFEB9E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Osobni i socijalni razvoj</w:t>
            </w:r>
          </w:p>
          <w:p w14:paraId="3D5EC246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osr A.1.1.  Razvija sliku o sebi.</w:t>
            </w:r>
          </w:p>
          <w:p w14:paraId="774FC1E8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osr B.1.2.  Razvija komunikacijske kompetencije.</w:t>
            </w:r>
          </w:p>
          <w:p w14:paraId="49CED04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osr C.1.4. Razvija nacionalni i kulturni identitet zajedništvom i pripadnošću skupini.</w:t>
            </w:r>
          </w:p>
          <w:p w14:paraId="1E18018A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19FFE041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Održivi razvoj</w:t>
            </w:r>
          </w:p>
          <w:p w14:paraId="084ADE48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odr A.1.1. Prepoznaje svoje mjesto i povezanost s drugima u zajednici.</w:t>
            </w:r>
          </w:p>
          <w:p w14:paraId="3B3E1A44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58827FB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Zdravlje</w:t>
            </w:r>
          </w:p>
          <w:p w14:paraId="21696CBD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zdr B.1.2/B.</w:t>
            </w:r>
          </w:p>
          <w:p w14:paraId="647D546B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Razlikuje osnovne emocije i razvija empatiju.</w:t>
            </w:r>
          </w:p>
          <w:p w14:paraId="371C6AD5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pod A.1.1.</w:t>
            </w:r>
          </w:p>
          <w:p w14:paraId="7355568D" w14:textId="583B3EAD" w:rsidR="005F1AAB" w:rsidRPr="00621E74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Primjenjuje inovativna i kreativna rješenja.</w:t>
            </w:r>
          </w:p>
        </w:tc>
        <w:tc>
          <w:tcPr>
            <w:tcW w:w="1619" w:type="dxa"/>
            <w:vMerge w:val="restart"/>
            <w:vAlign w:val="center"/>
          </w:tcPr>
          <w:p w14:paraId="221A3BF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  <w:tr w:rsidR="005F1AAB" w14:paraId="25674952" w14:textId="77777777" w:rsidTr="00621E74">
        <w:trPr>
          <w:cantSplit/>
          <w:trHeight w:val="1392"/>
        </w:trPr>
        <w:tc>
          <w:tcPr>
            <w:tcW w:w="1044" w:type="dxa"/>
            <w:vMerge/>
            <w:textDirection w:val="btLr"/>
            <w:vAlign w:val="center"/>
          </w:tcPr>
          <w:p w14:paraId="0F50996B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221A510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A41585" w14:textId="3EC485A3" w:rsidR="005F1AAB" w:rsidRDefault="005F1AAB" w:rsidP="00A86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105" w:type="dxa"/>
            <w:vAlign w:val="center"/>
          </w:tcPr>
          <w:p w14:paraId="3FDA7931" w14:textId="7F7B7856" w:rsidR="005F1AAB" w:rsidRDefault="005F1AAB" w:rsidP="00A86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Krštenjem postajemo kršćani – članovi Crkve</w:t>
            </w:r>
          </w:p>
        </w:tc>
        <w:tc>
          <w:tcPr>
            <w:tcW w:w="3035" w:type="dxa"/>
            <w:vMerge/>
            <w:vAlign w:val="center"/>
          </w:tcPr>
          <w:p w14:paraId="3B681987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3A829E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55B94C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24962574" w14:textId="77777777" w:rsidTr="00621E74">
        <w:trPr>
          <w:cantSplit/>
          <w:trHeight w:val="1300"/>
        </w:trPr>
        <w:tc>
          <w:tcPr>
            <w:tcW w:w="1044" w:type="dxa"/>
            <w:vMerge/>
            <w:textDirection w:val="btLr"/>
            <w:vAlign w:val="center"/>
          </w:tcPr>
          <w:p w14:paraId="72E9B892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B5AA9E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0340BDC" w14:textId="0F337F0B" w:rsidR="005F1AAB" w:rsidRDefault="005F1AAB" w:rsidP="00E7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105" w:type="dxa"/>
            <w:vAlign w:val="center"/>
          </w:tcPr>
          <w:p w14:paraId="57B7B8B5" w14:textId="41AFC55E" w:rsidR="005F1AAB" w:rsidRDefault="005F1AAB" w:rsidP="00E7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Mami za Majčin dan</w:t>
            </w:r>
          </w:p>
        </w:tc>
        <w:tc>
          <w:tcPr>
            <w:tcW w:w="3035" w:type="dxa"/>
            <w:vMerge/>
            <w:vAlign w:val="center"/>
          </w:tcPr>
          <w:p w14:paraId="3E35E407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479A614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9E5165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3679E4AD" w14:textId="77777777" w:rsidTr="00621E74">
        <w:trPr>
          <w:cantSplit/>
          <w:trHeight w:val="1312"/>
        </w:trPr>
        <w:tc>
          <w:tcPr>
            <w:tcW w:w="1044" w:type="dxa"/>
            <w:vMerge/>
            <w:textDirection w:val="btLr"/>
            <w:vAlign w:val="center"/>
          </w:tcPr>
          <w:p w14:paraId="415060E2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3A1A6E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6709596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  <w:p w14:paraId="68277E18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4E1D606B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  <w:p w14:paraId="2B8DB05C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3CA04C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54AEC88F" w14:textId="77777777" w:rsidR="005F1AAB" w:rsidRDefault="005F1AAB" w:rsidP="00E7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Zdravo Marijo, milosti puna</w:t>
            </w:r>
          </w:p>
          <w:p w14:paraId="75B3803A" w14:textId="5BD1E77C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24B23DD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7AB9341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C3CE06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F0BD517" w14:textId="77777777" w:rsidTr="00621E74">
        <w:trPr>
          <w:cantSplit/>
          <w:trHeight w:val="1752"/>
        </w:trPr>
        <w:tc>
          <w:tcPr>
            <w:tcW w:w="1044" w:type="dxa"/>
            <w:vMerge/>
            <w:textDirection w:val="btLr"/>
            <w:vAlign w:val="center"/>
          </w:tcPr>
          <w:p w14:paraId="6D6E233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354A35D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6D138F2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7B008E49" w14:textId="6683C56E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105" w:type="dxa"/>
            <w:vAlign w:val="center"/>
          </w:tcPr>
          <w:p w14:paraId="5F5F7929" w14:textId="6839E84C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Nedjeljom slavimo svetu misu</w:t>
            </w:r>
          </w:p>
        </w:tc>
        <w:tc>
          <w:tcPr>
            <w:tcW w:w="3035" w:type="dxa"/>
            <w:vMerge/>
            <w:vAlign w:val="center"/>
          </w:tcPr>
          <w:p w14:paraId="6CB7F06F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678FCAA8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125E847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992545B" w14:textId="637C1C58" w:rsidTr="00621E74">
        <w:trPr>
          <w:cantSplit/>
          <w:trHeight w:val="819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lipanj</w:t>
            </w:r>
          </w:p>
        </w:tc>
        <w:tc>
          <w:tcPr>
            <w:tcW w:w="1659" w:type="dxa"/>
            <w:vMerge/>
            <w:vAlign w:val="center"/>
          </w:tcPr>
          <w:p w14:paraId="2482CAB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4C866E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  <w:p w14:paraId="33BAF72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  <w:p w14:paraId="48A835A2" w14:textId="397FDE1D" w:rsidR="005F1AAB" w:rsidRDefault="005F1AAB" w:rsidP="00A77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23D7D12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 w:rsidRPr="00A7770E">
              <w:rPr>
                <w:sz w:val="28"/>
                <w:szCs w:val="28"/>
              </w:rPr>
              <w:t>U molitvi se susrećemo s Bogom</w:t>
            </w:r>
          </w:p>
          <w:p w14:paraId="781E6F8D" w14:textId="4178C4B9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2AA5D0C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E234171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2B58481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0E326B9" w14:textId="77777777" w:rsidTr="00621E74">
        <w:trPr>
          <w:cantSplit/>
          <w:trHeight w:val="1164"/>
        </w:trPr>
        <w:tc>
          <w:tcPr>
            <w:tcW w:w="1044" w:type="dxa"/>
            <w:vMerge/>
            <w:textDirection w:val="btLr"/>
            <w:vAlign w:val="center"/>
          </w:tcPr>
          <w:p w14:paraId="13C5A25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FF1FAB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212CE64D" w14:textId="759F6701" w:rsidR="005F1AAB" w:rsidRDefault="005F1AAB" w:rsidP="00F75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2105" w:type="dxa"/>
            <w:vAlign w:val="center"/>
          </w:tcPr>
          <w:p w14:paraId="21BA28B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7DB8BE5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Radosna vijest se i dalje širi</w:t>
            </w:r>
          </w:p>
          <w:p w14:paraId="528BCFF1" w14:textId="20E5DECB" w:rsidR="005F1AAB" w:rsidRPr="00A7770E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8B544B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1" w:type="dxa"/>
            <w:vMerge/>
            <w:vAlign w:val="center"/>
          </w:tcPr>
          <w:p w14:paraId="3D19029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vAlign w:val="center"/>
          </w:tcPr>
          <w:p w14:paraId="0385D904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668BFBB0" w14:textId="77777777" w:rsidTr="00621E74">
        <w:trPr>
          <w:cantSplit/>
          <w:trHeight w:val="1104"/>
        </w:trPr>
        <w:tc>
          <w:tcPr>
            <w:tcW w:w="1044" w:type="dxa"/>
            <w:vMerge/>
            <w:textDirection w:val="btLr"/>
            <w:vAlign w:val="center"/>
          </w:tcPr>
          <w:p w14:paraId="1A0B60CD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18D57F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736641" w14:textId="2DB0E073" w:rsidR="005F1AAB" w:rsidRDefault="005F1AAB" w:rsidP="00F75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105" w:type="dxa"/>
            <w:vAlign w:val="center"/>
          </w:tcPr>
          <w:p w14:paraId="2C85797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1791B56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Zahvalni idemo u radost života</w:t>
            </w:r>
          </w:p>
          <w:p w14:paraId="7426C42C" w14:textId="682B76F0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E40AFC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1" w:type="dxa"/>
            <w:vMerge/>
            <w:vAlign w:val="center"/>
          </w:tcPr>
          <w:p w14:paraId="62A4B01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vAlign w:val="center"/>
          </w:tcPr>
          <w:p w14:paraId="63058A0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0CCA1FA1" w14:textId="77777777" w:rsidTr="00621E74">
        <w:trPr>
          <w:cantSplit/>
          <w:trHeight w:val="4328"/>
        </w:trPr>
        <w:tc>
          <w:tcPr>
            <w:tcW w:w="1044" w:type="dxa"/>
            <w:vMerge/>
            <w:textDirection w:val="btLr"/>
            <w:vAlign w:val="center"/>
          </w:tcPr>
          <w:p w14:paraId="5F106D6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4422F5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56BB6DE6" w14:textId="77777777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4A1FAA92" w14:textId="77777777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105" w:type="dxa"/>
            <w:vAlign w:val="center"/>
          </w:tcPr>
          <w:p w14:paraId="6ACA264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3BDF8E3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3035" w:type="dxa"/>
            <w:vMerge/>
            <w:vAlign w:val="center"/>
          </w:tcPr>
          <w:p w14:paraId="0A5E978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1" w:type="dxa"/>
            <w:vMerge/>
            <w:vAlign w:val="center"/>
          </w:tcPr>
          <w:p w14:paraId="69E8434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vAlign w:val="center"/>
          </w:tcPr>
          <w:p w14:paraId="0E69D2D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52182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2DD70" w14:textId="77777777" w:rsidR="007B5D68" w:rsidRDefault="007B5D68" w:rsidP="001A1DD5">
      <w:pPr>
        <w:spacing w:after="0" w:line="240" w:lineRule="auto"/>
      </w:pPr>
      <w:r>
        <w:separator/>
      </w:r>
    </w:p>
  </w:endnote>
  <w:endnote w:type="continuationSeparator" w:id="0">
    <w:p w14:paraId="6A9FB863" w14:textId="77777777" w:rsidR="007B5D68" w:rsidRDefault="007B5D68" w:rsidP="001A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050719"/>
      <w:docPartObj>
        <w:docPartGallery w:val="Page Numbers (Bottom of Page)"/>
        <w:docPartUnique/>
      </w:docPartObj>
    </w:sdtPr>
    <w:sdtContent>
      <w:p w14:paraId="264EB94B" w14:textId="3A26D8A5" w:rsidR="001A1DD5" w:rsidRDefault="001A1DD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6205C1" w14:textId="77777777" w:rsidR="001A1DD5" w:rsidRDefault="001A1D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62F79" w14:textId="77777777" w:rsidR="007B5D68" w:rsidRDefault="007B5D68" w:rsidP="001A1DD5">
      <w:pPr>
        <w:spacing w:after="0" w:line="240" w:lineRule="auto"/>
      </w:pPr>
      <w:r>
        <w:separator/>
      </w:r>
    </w:p>
  </w:footnote>
  <w:footnote w:type="continuationSeparator" w:id="0">
    <w:p w14:paraId="4F535363" w14:textId="77777777" w:rsidR="007B5D68" w:rsidRDefault="007B5D68" w:rsidP="001A1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72E"/>
    <w:rsid w:val="00041445"/>
    <w:rsid w:val="000457B0"/>
    <w:rsid w:val="001A1DD5"/>
    <w:rsid w:val="001B73B1"/>
    <w:rsid w:val="001D24DB"/>
    <w:rsid w:val="001D39E5"/>
    <w:rsid w:val="00232FED"/>
    <w:rsid w:val="00291228"/>
    <w:rsid w:val="0030467E"/>
    <w:rsid w:val="00363DEB"/>
    <w:rsid w:val="0039232F"/>
    <w:rsid w:val="00396227"/>
    <w:rsid w:val="00473927"/>
    <w:rsid w:val="004963F4"/>
    <w:rsid w:val="004F394F"/>
    <w:rsid w:val="0052182F"/>
    <w:rsid w:val="005772EC"/>
    <w:rsid w:val="005F1AAB"/>
    <w:rsid w:val="00621E74"/>
    <w:rsid w:val="00634DF2"/>
    <w:rsid w:val="00665F3D"/>
    <w:rsid w:val="006736CD"/>
    <w:rsid w:val="006F3F4B"/>
    <w:rsid w:val="00756772"/>
    <w:rsid w:val="007B5D68"/>
    <w:rsid w:val="0080698D"/>
    <w:rsid w:val="00856D58"/>
    <w:rsid w:val="008579F4"/>
    <w:rsid w:val="008A5AFB"/>
    <w:rsid w:val="008D1FBD"/>
    <w:rsid w:val="008E7707"/>
    <w:rsid w:val="008F545D"/>
    <w:rsid w:val="00933093"/>
    <w:rsid w:val="00957369"/>
    <w:rsid w:val="00967096"/>
    <w:rsid w:val="009A7AD2"/>
    <w:rsid w:val="009B1639"/>
    <w:rsid w:val="009E14D5"/>
    <w:rsid w:val="00A06BF4"/>
    <w:rsid w:val="00A7770E"/>
    <w:rsid w:val="00A86F2A"/>
    <w:rsid w:val="00A9692D"/>
    <w:rsid w:val="00AC0E89"/>
    <w:rsid w:val="00AE3F1D"/>
    <w:rsid w:val="00B164D5"/>
    <w:rsid w:val="00B55070"/>
    <w:rsid w:val="00BB13C8"/>
    <w:rsid w:val="00BB6A52"/>
    <w:rsid w:val="00BC772E"/>
    <w:rsid w:val="00BD2C6D"/>
    <w:rsid w:val="00C33570"/>
    <w:rsid w:val="00D1768B"/>
    <w:rsid w:val="00D26DA7"/>
    <w:rsid w:val="00D36D59"/>
    <w:rsid w:val="00D642AC"/>
    <w:rsid w:val="00D72F5F"/>
    <w:rsid w:val="00DB2905"/>
    <w:rsid w:val="00DB3654"/>
    <w:rsid w:val="00E53A15"/>
    <w:rsid w:val="00E76121"/>
    <w:rsid w:val="00F12CAE"/>
    <w:rsid w:val="00F669AD"/>
    <w:rsid w:val="00F754A2"/>
    <w:rsid w:val="00F828DB"/>
    <w:rsid w:val="00FD472D"/>
    <w:rsid w:val="00FD5DD3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docId w15:val="{1D672C8F-12A1-4EA4-91EF-424F3DCA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A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1DD5"/>
  </w:style>
  <w:style w:type="paragraph" w:styleId="Podnoje">
    <w:name w:val="footer"/>
    <w:basedOn w:val="Normal"/>
    <w:link w:val="PodnojeChar"/>
    <w:uiPriority w:val="99"/>
    <w:unhideWhenUsed/>
    <w:rsid w:val="001A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1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9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17</cp:revision>
  <dcterms:created xsi:type="dcterms:W3CDTF">2023-06-17T15:22:00Z</dcterms:created>
  <dcterms:modified xsi:type="dcterms:W3CDTF">2025-08-19T14:26:00Z</dcterms:modified>
</cp:coreProperties>
</file>