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BE66F" w14:textId="071FED9B" w:rsidR="00CE74EC" w:rsidRPr="00CE74EC" w:rsidRDefault="00CE74EC" w:rsidP="00CE74EC">
      <w:pPr>
        <w:rPr>
          <w:b/>
          <w:bCs/>
          <w:sz w:val="28"/>
          <w:szCs w:val="28"/>
        </w:rPr>
      </w:pPr>
      <w:r w:rsidRPr="00CE74EC">
        <w:rPr>
          <w:b/>
          <w:bCs/>
          <w:sz w:val="28"/>
          <w:szCs w:val="28"/>
        </w:rPr>
        <w:t>Čežnja za Bogom - ponavljanje</w:t>
      </w:r>
    </w:p>
    <w:p w14:paraId="6D74079D" w14:textId="5657F588" w:rsidR="00CE74EC" w:rsidRPr="00CE74EC" w:rsidRDefault="00CE74EC" w:rsidP="00CE74EC">
      <w:r w:rsidRPr="00CE74EC">
        <w:drawing>
          <wp:inline distT="0" distB="0" distL="0" distR="0" wp14:anchorId="27B7DB7C" wp14:editId="18357862">
            <wp:extent cx="4008120" cy="4579620"/>
            <wp:effectExtent l="0" t="0" r="0" b="0"/>
            <wp:docPr id="141262047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457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50354" w14:textId="77777777" w:rsidR="00CE74EC" w:rsidRPr="00CE74EC" w:rsidRDefault="00CE74EC" w:rsidP="00CE74EC">
      <w:r w:rsidRPr="00CE74EC"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1"/>
        <w:gridCol w:w="250"/>
        <w:gridCol w:w="4411"/>
      </w:tblGrid>
      <w:tr w:rsidR="00CE74EC" w:rsidRPr="00CE74EC" w14:paraId="670B4067" w14:textId="77777777" w:rsidTr="00CE74EC">
        <w:trPr>
          <w:tblCellSpacing w:w="15" w:type="dxa"/>
        </w:trPr>
        <w:tc>
          <w:tcPr>
            <w:tcW w:w="250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2"/>
              <w:gridCol w:w="4044"/>
            </w:tblGrid>
            <w:tr w:rsidR="00CE74EC" w:rsidRPr="00CE74EC" w14:paraId="09DD9788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336D7992" w14:textId="5AB57813" w:rsidR="00CE74EC" w:rsidRPr="00CE74EC" w:rsidRDefault="00CE74EC" w:rsidP="00CE74EC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Vodoravno:</w:t>
                  </w:r>
                </w:p>
              </w:tc>
            </w:tr>
            <w:tr w:rsidR="00CE74EC" w:rsidRPr="00CE74EC" w14:paraId="0B7AA119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150AE672" w14:textId="77777777" w:rsidR="00CE74EC" w:rsidRPr="00CE74EC" w:rsidRDefault="00CE74EC" w:rsidP="00CE74EC">
                  <w:pPr>
                    <w:rPr>
                      <w:sz w:val="28"/>
                      <w:szCs w:val="28"/>
                    </w:rPr>
                  </w:pPr>
                  <w:r w:rsidRPr="00CE74EC">
                    <w:rPr>
                      <w:b/>
                      <w:bCs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14:paraId="5E375311" w14:textId="77777777" w:rsidR="00CE74EC" w:rsidRPr="00CE74EC" w:rsidRDefault="00CE74EC" w:rsidP="00CE74EC">
                  <w:pPr>
                    <w:rPr>
                      <w:sz w:val="28"/>
                      <w:szCs w:val="28"/>
                    </w:rPr>
                  </w:pPr>
                  <w:r w:rsidRPr="00CE74EC">
                    <w:rPr>
                      <w:sz w:val="28"/>
                      <w:szCs w:val="28"/>
                    </w:rPr>
                    <w:t>manja religijska zajednica koja se osebujnim, neuobičajenim nazorima (pogledom na život), naučavanjem ili praksom odvojila od neke veće religijske zajednice</w:t>
                  </w:r>
                </w:p>
              </w:tc>
            </w:tr>
            <w:tr w:rsidR="00CE74EC" w:rsidRPr="00CE74EC" w14:paraId="2BED1319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7A830176" w14:textId="77777777" w:rsidR="00CE74EC" w:rsidRPr="00CE74EC" w:rsidRDefault="00CE74EC" w:rsidP="00CE74EC">
                  <w:pPr>
                    <w:rPr>
                      <w:sz w:val="28"/>
                      <w:szCs w:val="28"/>
                    </w:rPr>
                  </w:pPr>
                  <w:r w:rsidRPr="00CE74EC">
                    <w:rPr>
                      <w:b/>
                      <w:bCs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14:paraId="0EDC13B7" w14:textId="77777777" w:rsidR="00CE74EC" w:rsidRPr="00CE74EC" w:rsidRDefault="00CE74EC" w:rsidP="00CE74EC">
                  <w:pPr>
                    <w:rPr>
                      <w:sz w:val="28"/>
                      <w:szCs w:val="28"/>
                    </w:rPr>
                  </w:pPr>
                  <w:r w:rsidRPr="00CE74EC">
                    <w:rPr>
                      <w:sz w:val="28"/>
                      <w:szCs w:val="28"/>
                    </w:rPr>
                    <w:t>filozofija prema kojoj je nemoguće spoznati Božje postojanja</w:t>
                  </w:r>
                </w:p>
              </w:tc>
            </w:tr>
          </w:tbl>
          <w:p w14:paraId="410261BA" w14:textId="77777777" w:rsidR="00CE74EC" w:rsidRPr="00CE74EC" w:rsidRDefault="00CE74EC" w:rsidP="00CE74E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36BE687" w14:textId="77777777" w:rsidR="00CE74EC" w:rsidRPr="00CE74EC" w:rsidRDefault="00CE74EC" w:rsidP="00CE74EC">
            <w:pPr>
              <w:rPr>
                <w:sz w:val="28"/>
                <w:szCs w:val="28"/>
              </w:rPr>
            </w:pPr>
            <w:r w:rsidRPr="00CE74EC">
              <w:rPr>
                <w:sz w:val="28"/>
                <w:szCs w:val="28"/>
              </w:rPr>
              <w:t>   </w:t>
            </w:r>
          </w:p>
        </w:tc>
        <w:tc>
          <w:tcPr>
            <w:tcW w:w="250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2"/>
              <w:gridCol w:w="4044"/>
            </w:tblGrid>
            <w:tr w:rsidR="00CE74EC" w:rsidRPr="00CE74EC" w14:paraId="5D8BD97E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2D77873C" w14:textId="7EADD77E" w:rsidR="00CE74EC" w:rsidRPr="00CE74EC" w:rsidRDefault="00CE74EC" w:rsidP="00CE74EC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Okomito:</w:t>
                  </w:r>
                </w:p>
              </w:tc>
            </w:tr>
            <w:tr w:rsidR="00CE74EC" w:rsidRPr="00CE74EC" w14:paraId="50F2C80C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5923A8AA" w14:textId="77777777" w:rsidR="00CE74EC" w:rsidRPr="00CE74EC" w:rsidRDefault="00CE74EC" w:rsidP="00CE74EC">
                  <w:pPr>
                    <w:rPr>
                      <w:sz w:val="28"/>
                      <w:szCs w:val="28"/>
                    </w:rPr>
                  </w:pPr>
                  <w:r w:rsidRPr="00CE74EC">
                    <w:rPr>
                      <w:b/>
                      <w:bCs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14:paraId="480A5F31" w14:textId="77777777" w:rsidR="00CE74EC" w:rsidRPr="00CE74EC" w:rsidRDefault="00CE74EC" w:rsidP="00CE74EC">
                  <w:pPr>
                    <w:rPr>
                      <w:sz w:val="28"/>
                      <w:szCs w:val="28"/>
                    </w:rPr>
                  </w:pPr>
                  <w:r w:rsidRPr="00CE74EC">
                    <w:rPr>
                      <w:sz w:val="28"/>
                      <w:szCs w:val="28"/>
                    </w:rPr>
                    <w:t>sustav vjerovanja i obreda</w:t>
                  </w:r>
                </w:p>
              </w:tc>
            </w:tr>
            <w:tr w:rsidR="00CE74EC" w:rsidRPr="00CE74EC" w14:paraId="716C0751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0CF147C2" w14:textId="77777777" w:rsidR="00CE74EC" w:rsidRPr="00CE74EC" w:rsidRDefault="00CE74EC" w:rsidP="00CE74EC">
                  <w:pPr>
                    <w:rPr>
                      <w:sz w:val="28"/>
                      <w:szCs w:val="28"/>
                    </w:rPr>
                  </w:pPr>
                  <w:r w:rsidRPr="00CE74EC">
                    <w:rPr>
                      <w:b/>
                      <w:bCs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14:paraId="1F5A9753" w14:textId="77777777" w:rsidR="00CE74EC" w:rsidRPr="00CE74EC" w:rsidRDefault="00CE74EC" w:rsidP="00CE74EC">
                  <w:pPr>
                    <w:rPr>
                      <w:sz w:val="28"/>
                      <w:szCs w:val="28"/>
                    </w:rPr>
                  </w:pPr>
                  <w:r w:rsidRPr="00CE74EC">
                    <w:rPr>
                      <w:sz w:val="28"/>
                      <w:szCs w:val="28"/>
                    </w:rPr>
                    <w:t>osobni odnos s Bogom</w:t>
                  </w:r>
                </w:p>
              </w:tc>
            </w:tr>
            <w:tr w:rsidR="00CE74EC" w:rsidRPr="00CE74EC" w14:paraId="55841402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5861A928" w14:textId="77777777" w:rsidR="00CE74EC" w:rsidRPr="00CE74EC" w:rsidRDefault="00CE74EC" w:rsidP="00CE74EC">
                  <w:pPr>
                    <w:rPr>
                      <w:sz w:val="28"/>
                      <w:szCs w:val="28"/>
                    </w:rPr>
                  </w:pPr>
                  <w:r w:rsidRPr="00CE74EC">
                    <w:rPr>
                      <w:b/>
                      <w:bCs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14:paraId="35A351C0" w14:textId="77777777" w:rsidR="00CE74EC" w:rsidRPr="00CE74EC" w:rsidRDefault="00CE74EC" w:rsidP="00CE74EC">
                  <w:pPr>
                    <w:rPr>
                      <w:sz w:val="28"/>
                      <w:szCs w:val="28"/>
                    </w:rPr>
                  </w:pPr>
                  <w:r w:rsidRPr="00CE74EC">
                    <w:rPr>
                      <w:sz w:val="28"/>
                      <w:szCs w:val="28"/>
                    </w:rPr>
                    <w:t>usmjerenost čovjeka prema nadnaravnom, prema Bogu</w:t>
                  </w:r>
                </w:p>
              </w:tc>
            </w:tr>
            <w:tr w:rsidR="00CE74EC" w:rsidRPr="00CE74EC" w14:paraId="668F769F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470061B9" w14:textId="77777777" w:rsidR="00CE74EC" w:rsidRPr="00CE74EC" w:rsidRDefault="00CE74EC" w:rsidP="00CE74EC">
                  <w:pPr>
                    <w:rPr>
                      <w:sz w:val="28"/>
                      <w:szCs w:val="28"/>
                    </w:rPr>
                  </w:pPr>
                  <w:r w:rsidRPr="00CE74EC">
                    <w:rPr>
                      <w:b/>
                      <w:bCs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14:paraId="74B1DD9B" w14:textId="77777777" w:rsidR="00CE74EC" w:rsidRPr="00CE74EC" w:rsidRDefault="00CE74EC" w:rsidP="00CE74EC">
                  <w:pPr>
                    <w:rPr>
                      <w:sz w:val="28"/>
                      <w:szCs w:val="28"/>
                    </w:rPr>
                  </w:pPr>
                  <w:r w:rsidRPr="00CE74EC">
                    <w:rPr>
                      <w:sz w:val="28"/>
                      <w:szCs w:val="28"/>
                    </w:rPr>
                    <w:t>negiranje Božjeg postojanja</w:t>
                  </w:r>
                </w:p>
              </w:tc>
            </w:tr>
          </w:tbl>
          <w:p w14:paraId="28C6A095" w14:textId="77777777" w:rsidR="00CE74EC" w:rsidRPr="00CE74EC" w:rsidRDefault="00CE74EC" w:rsidP="00CE74EC">
            <w:pPr>
              <w:rPr>
                <w:sz w:val="28"/>
                <w:szCs w:val="28"/>
              </w:rPr>
            </w:pPr>
          </w:p>
        </w:tc>
      </w:tr>
    </w:tbl>
    <w:p w14:paraId="09B8A732" w14:textId="77777777" w:rsidR="00B154C2" w:rsidRDefault="00B154C2"/>
    <w:sectPr w:rsidR="00B15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EC"/>
    <w:rsid w:val="00854AC6"/>
    <w:rsid w:val="00B154C2"/>
    <w:rsid w:val="00CE74EC"/>
    <w:rsid w:val="00D6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1C7C"/>
  <w15:chartTrackingRefBased/>
  <w15:docId w15:val="{2030715C-BA9F-4065-A8EB-47322474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E7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E7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E74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E7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E74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E7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E7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E7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E7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E7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E7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E74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E74E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E74E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E74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E74E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E74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E74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E7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E7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E7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E7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7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E74E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E74E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E74E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E7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E74E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E7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0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1</cp:revision>
  <dcterms:created xsi:type="dcterms:W3CDTF">2024-11-05T14:00:00Z</dcterms:created>
  <dcterms:modified xsi:type="dcterms:W3CDTF">2024-11-05T14:02:00Z</dcterms:modified>
</cp:coreProperties>
</file>